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235" w:rsidRDefault="000A4235" w:rsidP="000A4235">
      <w:pPr>
        <w:jc w:val="center"/>
        <w:rPr>
          <w:rFonts w:asciiTheme="minorHAnsi" w:hAnsiTheme="minorHAnsi" w:cs="Calibri"/>
          <w:b/>
          <w:sz w:val="24"/>
          <w:szCs w:val="24"/>
        </w:rPr>
      </w:pPr>
    </w:p>
    <w:p w:rsidR="000A4235" w:rsidRDefault="000A4235" w:rsidP="000A4235">
      <w:pPr>
        <w:jc w:val="center"/>
        <w:rPr>
          <w:rFonts w:asciiTheme="minorHAnsi" w:hAnsiTheme="minorHAnsi" w:cs="Calibri"/>
          <w:b/>
          <w:sz w:val="24"/>
          <w:szCs w:val="24"/>
        </w:rPr>
      </w:pPr>
    </w:p>
    <w:p w:rsidR="000A4235" w:rsidRDefault="000A4235" w:rsidP="000A4235">
      <w:pPr>
        <w:jc w:val="center"/>
        <w:rPr>
          <w:rFonts w:asciiTheme="minorHAnsi" w:hAnsiTheme="minorHAnsi" w:cs="Calibri"/>
          <w:b/>
          <w:sz w:val="24"/>
          <w:szCs w:val="24"/>
        </w:rPr>
      </w:pPr>
      <w:r w:rsidRPr="00CE2049">
        <w:rPr>
          <w:rFonts w:asciiTheme="minorHAnsi" w:hAnsiTheme="minorHAnsi" w:cs="Calibri"/>
          <w:b/>
          <w:sz w:val="24"/>
          <w:szCs w:val="24"/>
        </w:rPr>
        <w:t xml:space="preserve">APPEL D'OFFRES NATIONAL OUVERT </w:t>
      </w:r>
      <w:r w:rsidRPr="00CE2049">
        <w:rPr>
          <w:rFonts w:asciiTheme="minorHAnsi" w:hAnsiTheme="minorHAnsi"/>
          <w:b/>
          <w:sz w:val="24"/>
          <w:szCs w:val="24"/>
        </w:rPr>
        <w:t>EN PROCEDURE D’URGENCE</w:t>
      </w:r>
      <w:r w:rsidRPr="00CE2049">
        <w:rPr>
          <w:rFonts w:asciiTheme="minorHAnsi" w:hAnsiTheme="minorHAnsi" w:cs="Calibri"/>
          <w:b/>
          <w:sz w:val="24"/>
          <w:szCs w:val="24"/>
        </w:rPr>
        <w:t xml:space="preserve"> </w:t>
      </w:r>
    </w:p>
    <w:p w:rsidR="000A4235" w:rsidRPr="00CE2049" w:rsidRDefault="000A4235" w:rsidP="000A4235">
      <w:pPr>
        <w:jc w:val="center"/>
        <w:rPr>
          <w:rFonts w:asciiTheme="minorHAnsi" w:hAnsiTheme="minorHAnsi" w:cs="Calibri"/>
          <w:b/>
          <w:sz w:val="24"/>
          <w:szCs w:val="24"/>
        </w:rPr>
      </w:pPr>
      <w:r w:rsidRPr="00CE2049">
        <w:rPr>
          <w:rFonts w:asciiTheme="minorHAnsi" w:hAnsiTheme="minorHAnsi" w:cs="Calibri"/>
          <w:b/>
          <w:sz w:val="24"/>
          <w:szCs w:val="24"/>
        </w:rPr>
        <w:t>N° 28/18/AONO/SDCC/CIPM</w:t>
      </w:r>
      <w:r>
        <w:rPr>
          <w:rFonts w:asciiTheme="minorHAnsi" w:hAnsiTheme="minorHAnsi" w:cs="Calibri"/>
          <w:b/>
          <w:sz w:val="24"/>
          <w:szCs w:val="24"/>
        </w:rPr>
        <w:t xml:space="preserve"> </w:t>
      </w:r>
      <w:r w:rsidRPr="00CE2049">
        <w:rPr>
          <w:rFonts w:asciiTheme="minorHAnsi" w:hAnsiTheme="minorHAnsi" w:cs="Calibri"/>
          <w:b/>
          <w:sz w:val="24"/>
          <w:szCs w:val="24"/>
        </w:rPr>
        <w:t xml:space="preserve">PORTANT SUR LE RECRUTEMENT DE LA MAITRISE D’OEUVRE POUR LE SUIVI </w:t>
      </w:r>
      <w:r w:rsidRPr="00CE2049">
        <w:rPr>
          <w:rFonts w:asciiTheme="minorHAnsi" w:hAnsiTheme="minorHAnsi" w:cs="Calibri"/>
          <w:b/>
          <w:bCs/>
          <w:color w:val="auto"/>
          <w:sz w:val="24"/>
          <w:szCs w:val="24"/>
        </w:rPr>
        <w:t xml:space="preserve">D’EXECUTION DE LA FOURNITURE D’UNE PRESSE </w:t>
      </w:r>
      <w:r w:rsidRPr="00CE2049">
        <w:rPr>
          <w:rFonts w:asciiTheme="minorHAnsi" w:hAnsiTheme="minorHAnsi" w:cs="Calibri"/>
          <w:b/>
          <w:sz w:val="24"/>
          <w:szCs w:val="24"/>
        </w:rPr>
        <w:t>DE 508 MM X 1372 MM (20’’</w:t>
      </w:r>
      <w:r>
        <w:rPr>
          <w:rFonts w:asciiTheme="minorHAnsi" w:hAnsiTheme="minorHAnsi" w:cs="Calibri"/>
          <w:b/>
          <w:sz w:val="24"/>
          <w:szCs w:val="24"/>
        </w:rPr>
        <w:t xml:space="preserve"> </w:t>
      </w:r>
      <w:r w:rsidRPr="00CE2049">
        <w:rPr>
          <w:rFonts w:asciiTheme="minorHAnsi" w:hAnsiTheme="minorHAnsi" w:cs="Calibri"/>
          <w:b/>
          <w:sz w:val="24"/>
          <w:szCs w:val="24"/>
        </w:rPr>
        <w:t>X</w:t>
      </w:r>
      <w:r>
        <w:rPr>
          <w:rFonts w:asciiTheme="minorHAnsi" w:hAnsiTheme="minorHAnsi" w:cs="Calibri"/>
          <w:b/>
          <w:sz w:val="24"/>
          <w:szCs w:val="24"/>
        </w:rPr>
        <w:t xml:space="preserve"> </w:t>
      </w:r>
      <w:r w:rsidRPr="00CE2049">
        <w:rPr>
          <w:rFonts w:asciiTheme="minorHAnsi" w:hAnsiTheme="minorHAnsi" w:cs="Calibri"/>
          <w:b/>
          <w:sz w:val="24"/>
          <w:szCs w:val="24"/>
        </w:rPr>
        <w:t xml:space="preserve">54’’) A LA SODECOTON </w:t>
      </w:r>
    </w:p>
    <w:p w:rsidR="000A4235" w:rsidRPr="001C17FC" w:rsidRDefault="000A4235" w:rsidP="000A4235">
      <w:pPr>
        <w:rPr>
          <w:rFonts w:ascii="Calibri" w:hAnsi="Calibri" w:cs="Calibri"/>
          <w:b/>
          <w:sz w:val="16"/>
          <w:szCs w:val="24"/>
          <w:u w:val="single"/>
        </w:rPr>
      </w:pPr>
    </w:p>
    <w:p w:rsidR="000A4235" w:rsidRPr="00783AD0" w:rsidRDefault="000A4235" w:rsidP="000A4235">
      <w:pPr>
        <w:jc w:val="both"/>
        <w:rPr>
          <w:rFonts w:ascii="Calibri" w:hAnsi="Calibri" w:cs="Calibri"/>
          <w:b/>
          <w:sz w:val="24"/>
          <w:szCs w:val="24"/>
          <w:u w:val="single"/>
        </w:rPr>
      </w:pPr>
      <w:r w:rsidRPr="00783AD0">
        <w:rPr>
          <w:rFonts w:ascii="Calibri" w:hAnsi="Calibri" w:cs="Calibri"/>
          <w:b/>
          <w:sz w:val="24"/>
          <w:szCs w:val="24"/>
        </w:rPr>
        <w:t>1</w:t>
      </w:r>
      <w:r>
        <w:rPr>
          <w:rFonts w:ascii="Calibri" w:hAnsi="Calibri" w:cs="Calibri"/>
          <w:b/>
          <w:sz w:val="24"/>
          <w:szCs w:val="24"/>
        </w:rPr>
        <w:t>.</w:t>
      </w:r>
      <w:r w:rsidRPr="00783AD0">
        <w:rPr>
          <w:rFonts w:ascii="Calibri" w:hAnsi="Calibri" w:cs="Calibri"/>
          <w:b/>
          <w:sz w:val="24"/>
          <w:szCs w:val="24"/>
        </w:rPr>
        <w:t xml:space="preserve"> Objet de l’appel d’offres</w:t>
      </w:r>
    </w:p>
    <w:p w:rsidR="000A4235" w:rsidRPr="00783AD0" w:rsidRDefault="000A4235" w:rsidP="000A4235">
      <w:pPr>
        <w:jc w:val="both"/>
        <w:rPr>
          <w:rFonts w:ascii="Calibri" w:hAnsi="Calibri" w:cs="Calibri"/>
          <w:sz w:val="24"/>
          <w:szCs w:val="24"/>
        </w:rPr>
      </w:pPr>
    </w:p>
    <w:p w:rsidR="000A4235" w:rsidRDefault="000A4235" w:rsidP="000A4235">
      <w:pPr>
        <w:jc w:val="both"/>
        <w:rPr>
          <w:rFonts w:ascii="Calibri" w:hAnsi="Calibri" w:cs="Calibri"/>
          <w:sz w:val="24"/>
          <w:szCs w:val="24"/>
        </w:rPr>
      </w:pPr>
      <w:r w:rsidRPr="00783AD0">
        <w:rPr>
          <w:rFonts w:ascii="Calibri" w:hAnsi="Calibri" w:cs="Calibri"/>
          <w:sz w:val="24"/>
          <w:szCs w:val="24"/>
        </w:rPr>
        <w:t xml:space="preserve">La Direction Générale de la SODECOTON lance un Appel d’Offres National </w:t>
      </w:r>
      <w:r>
        <w:rPr>
          <w:rFonts w:ascii="Calibri" w:hAnsi="Calibri" w:cs="Calibri"/>
          <w:sz w:val="24"/>
          <w:szCs w:val="24"/>
        </w:rPr>
        <w:t xml:space="preserve">Ouvert </w:t>
      </w:r>
      <w:r w:rsidRPr="0063288C">
        <w:rPr>
          <w:sz w:val="24"/>
          <w:szCs w:val="24"/>
        </w:rPr>
        <w:t>en procédure d’urgence</w:t>
      </w:r>
      <w:r>
        <w:rPr>
          <w:szCs w:val="24"/>
        </w:rPr>
        <w:t xml:space="preserve"> </w:t>
      </w:r>
      <w:r>
        <w:rPr>
          <w:rFonts w:ascii="Calibri" w:hAnsi="Calibri" w:cs="Calibri"/>
          <w:sz w:val="24"/>
          <w:szCs w:val="24"/>
        </w:rPr>
        <w:t>po</w:t>
      </w:r>
      <w:r w:rsidRPr="00B96988">
        <w:rPr>
          <w:rFonts w:ascii="Calibri" w:hAnsi="Calibri" w:cs="Calibri"/>
          <w:sz w:val="24"/>
          <w:szCs w:val="24"/>
        </w:rPr>
        <w:t>r</w:t>
      </w:r>
      <w:r>
        <w:rPr>
          <w:rFonts w:ascii="Calibri" w:hAnsi="Calibri" w:cs="Calibri"/>
          <w:sz w:val="24"/>
          <w:szCs w:val="24"/>
        </w:rPr>
        <w:t>tant sur</w:t>
      </w:r>
      <w:r w:rsidRPr="00B96988">
        <w:rPr>
          <w:rFonts w:ascii="Calibri" w:hAnsi="Calibri" w:cs="Calibri"/>
          <w:sz w:val="24"/>
          <w:szCs w:val="24"/>
        </w:rPr>
        <w:t xml:space="preserve"> </w:t>
      </w:r>
      <w:r w:rsidRPr="00CE2049">
        <w:rPr>
          <w:rFonts w:ascii="Calibri" w:hAnsi="Calibri" w:cs="Calibri"/>
          <w:sz w:val="24"/>
          <w:szCs w:val="24"/>
        </w:rPr>
        <w:t>le recrutement de</w:t>
      </w:r>
      <w:r>
        <w:rPr>
          <w:rFonts w:ascii="Calibri" w:hAnsi="Calibri" w:cs="Calibri"/>
          <w:b/>
          <w:sz w:val="24"/>
          <w:szCs w:val="24"/>
        </w:rPr>
        <w:t xml:space="preserve"> </w:t>
      </w:r>
      <w:r>
        <w:rPr>
          <w:rFonts w:ascii="Calibri" w:hAnsi="Calibri" w:cs="Calibri"/>
          <w:sz w:val="24"/>
          <w:szCs w:val="24"/>
        </w:rPr>
        <w:t>la maitrise d’œuvre pour</w:t>
      </w:r>
      <w:r w:rsidRPr="00B96988">
        <w:rPr>
          <w:rFonts w:ascii="Calibri" w:hAnsi="Calibri" w:cs="Calibri"/>
          <w:sz w:val="24"/>
          <w:szCs w:val="24"/>
        </w:rPr>
        <w:t xml:space="preserve"> le suivi </w:t>
      </w:r>
      <w:r>
        <w:rPr>
          <w:rFonts w:ascii="Calibri" w:hAnsi="Calibri" w:cs="Calibri"/>
          <w:sz w:val="24"/>
          <w:szCs w:val="24"/>
        </w:rPr>
        <w:t xml:space="preserve">d’exécution de la fourniture </w:t>
      </w:r>
      <w:r w:rsidRPr="003A119E">
        <w:rPr>
          <w:rFonts w:ascii="Calibri" w:hAnsi="Calibri" w:cs="Calibri"/>
          <w:bCs/>
          <w:color w:val="auto"/>
          <w:sz w:val="24"/>
          <w:szCs w:val="24"/>
        </w:rPr>
        <w:t xml:space="preserve">d’une presse </w:t>
      </w:r>
      <w:r w:rsidRPr="003A119E">
        <w:rPr>
          <w:rFonts w:ascii="Calibri" w:hAnsi="Calibri" w:cs="Calibri"/>
          <w:sz w:val="24"/>
          <w:szCs w:val="24"/>
        </w:rPr>
        <w:t>de 508 mm x 1372 mm (20’’x54’’)</w:t>
      </w:r>
      <w:r>
        <w:rPr>
          <w:rFonts w:ascii="Calibri" w:hAnsi="Calibri" w:cs="Calibri"/>
          <w:sz w:val="24"/>
          <w:szCs w:val="24"/>
        </w:rPr>
        <w:t xml:space="preserve"> à l’égrenage </w:t>
      </w:r>
      <w:r w:rsidRPr="00B96988">
        <w:rPr>
          <w:rFonts w:ascii="Calibri" w:hAnsi="Calibri" w:cs="Calibri"/>
          <w:sz w:val="24"/>
          <w:szCs w:val="24"/>
        </w:rPr>
        <w:t>de la SODECOTO</w:t>
      </w:r>
      <w:r>
        <w:rPr>
          <w:rFonts w:ascii="Calibri" w:hAnsi="Calibri" w:cs="Calibri"/>
          <w:sz w:val="24"/>
          <w:szCs w:val="24"/>
        </w:rPr>
        <w:t>N.</w:t>
      </w:r>
    </w:p>
    <w:p w:rsidR="000A4235" w:rsidRPr="00783AD0" w:rsidRDefault="000A4235" w:rsidP="000A4235">
      <w:pPr>
        <w:jc w:val="both"/>
        <w:rPr>
          <w:rFonts w:ascii="Calibri" w:hAnsi="Calibri" w:cs="Calibri"/>
          <w:b/>
          <w:sz w:val="24"/>
          <w:szCs w:val="24"/>
        </w:rPr>
      </w:pPr>
    </w:p>
    <w:p w:rsidR="000A4235" w:rsidRPr="00783AD0" w:rsidRDefault="000A4235" w:rsidP="000A4235">
      <w:pPr>
        <w:jc w:val="both"/>
        <w:rPr>
          <w:rFonts w:ascii="Calibri" w:hAnsi="Calibri" w:cs="Calibri"/>
          <w:b/>
          <w:sz w:val="24"/>
          <w:szCs w:val="24"/>
        </w:rPr>
      </w:pPr>
      <w:r w:rsidRPr="00783AD0">
        <w:rPr>
          <w:rFonts w:ascii="Calibri" w:hAnsi="Calibri" w:cs="Calibri"/>
          <w:b/>
          <w:sz w:val="24"/>
          <w:szCs w:val="24"/>
        </w:rPr>
        <w:t>2</w:t>
      </w:r>
      <w:r>
        <w:rPr>
          <w:rFonts w:ascii="Calibri" w:hAnsi="Calibri" w:cs="Calibri"/>
          <w:b/>
          <w:sz w:val="24"/>
          <w:szCs w:val="24"/>
        </w:rPr>
        <w:t>.</w:t>
      </w:r>
      <w:r w:rsidRPr="00783AD0">
        <w:rPr>
          <w:rFonts w:ascii="Calibri" w:hAnsi="Calibri" w:cs="Calibri"/>
          <w:sz w:val="24"/>
          <w:szCs w:val="24"/>
        </w:rPr>
        <w:t xml:space="preserve"> </w:t>
      </w:r>
      <w:r w:rsidRPr="00783AD0">
        <w:rPr>
          <w:rFonts w:ascii="Calibri" w:hAnsi="Calibri" w:cs="Calibri"/>
          <w:b/>
          <w:sz w:val="24"/>
          <w:szCs w:val="24"/>
        </w:rPr>
        <w:t>Mission</w:t>
      </w:r>
    </w:p>
    <w:p w:rsidR="000A4235" w:rsidRPr="00CE2049" w:rsidRDefault="000A4235" w:rsidP="000A4235">
      <w:pPr>
        <w:numPr>
          <w:ilvl w:val="0"/>
          <w:numId w:val="1"/>
        </w:numPr>
        <w:rPr>
          <w:rFonts w:asciiTheme="minorHAnsi" w:hAnsiTheme="minorHAnsi"/>
          <w:sz w:val="24"/>
          <w:szCs w:val="24"/>
        </w:rPr>
      </w:pPr>
      <w:r w:rsidRPr="00CE2049">
        <w:rPr>
          <w:rFonts w:asciiTheme="minorHAnsi" w:hAnsiTheme="minorHAnsi"/>
          <w:sz w:val="24"/>
          <w:szCs w:val="24"/>
        </w:rPr>
        <w:t>Procéder à la réception technique des équipements : inventaire du matériel et vérification des caractéristiques techniques dudit matériel ;</w:t>
      </w:r>
    </w:p>
    <w:p w:rsidR="000A4235" w:rsidRPr="00CE2049" w:rsidRDefault="000A4235" w:rsidP="000A4235">
      <w:pPr>
        <w:numPr>
          <w:ilvl w:val="0"/>
          <w:numId w:val="1"/>
        </w:numPr>
        <w:rPr>
          <w:rFonts w:asciiTheme="minorHAnsi" w:hAnsiTheme="minorHAnsi"/>
          <w:sz w:val="24"/>
          <w:szCs w:val="24"/>
        </w:rPr>
      </w:pPr>
      <w:r w:rsidRPr="00CE2049">
        <w:rPr>
          <w:rFonts w:asciiTheme="minorHAnsi" w:hAnsiTheme="minorHAnsi"/>
          <w:sz w:val="24"/>
          <w:szCs w:val="24"/>
        </w:rPr>
        <w:t>Assister aux essais et à la mise en route des équipements ;</w:t>
      </w:r>
    </w:p>
    <w:p w:rsidR="000A4235" w:rsidRPr="00CE2049" w:rsidRDefault="000A4235" w:rsidP="000A4235">
      <w:pPr>
        <w:numPr>
          <w:ilvl w:val="0"/>
          <w:numId w:val="1"/>
        </w:numPr>
        <w:rPr>
          <w:rFonts w:asciiTheme="minorHAnsi" w:hAnsiTheme="minorHAnsi"/>
          <w:sz w:val="24"/>
          <w:szCs w:val="24"/>
        </w:rPr>
      </w:pPr>
      <w:r w:rsidRPr="00CE2049">
        <w:rPr>
          <w:rFonts w:asciiTheme="minorHAnsi" w:hAnsiTheme="minorHAnsi"/>
          <w:sz w:val="24"/>
          <w:szCs w:val="24"/>
        </w:rPr>
        <w:t>Etre rapporteur pour les réceptions provisoire et définitive, en rédiger les procès-verbaux ;</w:t>
      </w:r>
    </w:p>
    <w:p w:rsidR="000A4235" w:rsidRDefault="000A4235" w:rsidP="000A4235">
      <w:pPr>
        <w:numPr>
          <w:ilvl w:val="0"/>
          <w:numId w:val="1"/>
        </w:numPr>
        <w:rPr>
          <w:rFonts w:asciiTheme="minorHAnsi" w:hAnsiTheme="minorHAnsi"/>
          <w:sz w:val="24"/>
          <w:szCs w:val="24"/>
        </w:rPr>
      </w:pPr>
      <w:r w:rsidRPr="00CE2049">
        <w:rPr>
          <w:rFonts w:asciiTheme="minorHAnsi" w:hAnsiTheme="minorHAnsi"/>
          <w:sz w:val="24"/>
          <w:szCs w:val="24"/>
        </w:rPr>
        <w:t>Vérifier et viser les factures avant transmission au MINMAP.</w:t>
      </w:r>
    </w:p>
    <w:p w:rsidR="000A4235" w:rsidRPr="00CE2049" w:rsidRDefault="000A4235" w:rsidP="000A4235">
      <w:pPr>
        <w:rPr>
          <w:rFonts w:asciiTheme="minorHAnsi" w:hAnsiTheme="minorHAnsi"/>
          <w:sz w:val="24"/>
          <w:szCs w:val="24"/>
        </w:rPr>
      </w:pPr>
    </w:p>
    <w:p w:rsidR="000A4235" w:rsidRPr="00783AD0" w:rsidRDefault="000A4235" w:rsidP="000A4235">
      <w:pPr>
        <w:jc w:val="both"/>
        <w:rPr>
          <w:rFonts w:ascii="Calibri" w:hAnsi="Calibri" w:cs="Calibri"/>
          <w:sz w:val="24"/>
          <w:szCs w:val="24"/>
        </w:rPr>
      </w:pPr>
      <w:r w:rsidRPr="00783AD0">
        <w:rPr>
          <w:rFonts w:ascii="Calibri" w:hAnsi="Calibri" w:cs="Calibri"/>
          <w:b/>
          <w:sz w:val="24"/>
          <w:szCs w:val="24"/>
        </w:rPr>
        <w:t>3. Participation</w:t>
      </w:r>
    </w:p>
    <w:p w:rsidR="000A4235" w:rsidRPr="00783AD0" w:rsidRDefault="000A4235" w:rsidP="000A4235">
      <w:pPr>
        <w:jc w:val="both"/>
        <w:rPr>
          <w:rFonts w:ascii="Calibri" w:hAnsi="Calibri" w:cs="Calibri"/>
          <w:sz w:val="24"/>
          <w:szCs w:val="24"/>
        </w:rPr>
      </w:pPr>
      <w:r w:rsidRPr="00783AD0">
        <w:rPr>
          <w:rFonts w:ascii="Calibri" w:hAnsi="Calibri" w:cs="Calibri"/>
          <w:sz w:val="24"/>
          <w:szCs w:val="24"/>
        </w:rPr>
        <w:t xml:space="preserve">La participation au présent appel d’offres est </w:t>
      </w:r>
      <w:r>
        <w:rPr>
          <w:rFonts w:ascii="Calibri" w:hAnsi="Calibri" w:cs="Calibri"/>
          <w:sz w:val="24"/>
          <w:szCs w:val="24"/>
        </w:rPr>
        <w:t>ouvert</w:t>
      </w:r>
      <w:r w:rsidRPr="00783AD0">
        <w:rPr>
          <w:rFonts w:ascii="Calibri" w:hAnsi="Calibri" w:cs="Calibri"/>
          <w:sz w:val="24"/>
          <w:szCs w:val="24"/>
        </w:rPr>
        <w:t xml:space="preserve">e </w:t>
      </w:r>
      <w:r>
        <w:rPr>
          <w:rFonts w:ascii="Calibri" w:hAnsi="Calibri" w:cs="Calibri"/>
          <w:sz w:val="24"/>
          <w:szCs w:val="24"/>
        </w:rPr>
        <w:t>aux</w:t>
      </w:r>
      <w:r w:rsidRPr="00EE073B">
        <w:rPr>
          <w:rFonts w:ascii="Calibri" w:hAnsi="Calibri" w:cs="Calibri"/>
          <w:sz w:val="24"/>
          <w:szCs w:val="24"/>
        </w:rPr>
        <w:t xml:space="preserve"> </w:t>
      </w:r>
      <w:r>
        <w:rPr>
          <w:rFonts w:ascii="Calibri" w:hAnsi="Calibri" w:cs="Calibri"/>
          <w:sz w:val="24"/>
          <w:szCs w:val="24"/>
        </w:rPr>
        <w:t>cabinets d’expertise compétents en la matière</w:t>
      </w:r>
      <w:r w:rsidRPr="00EE073B">
        <w:rPr>
          <w:rFonts w:ascii="Calibri" w:hAnsi="Calibri" w:cs="Calibri"/>
          <w:sz w:val="24"/>
          <w:szCs w:val="24"/>
        </w:rPr>
        <w:t>.</w:t>
      </w:r>
    </w:p>
    <w:p w:rsidR="000A4235" w:rsidRDefault="000A4235" w:rsidP="000A4235">
      <w:pPr>
        <w:jc w:val="both"/>
        <w:rPr>
          <w:rFonts w:ascii="Calibri" w:hAnsi="Calibri" w:cs="Calibri"/>
          <w:b/>
          <w:sz w:val="24"/>
          <w:szCs w:val="24"/>
        </w:rPr>
      </w:pPr>
    </w:p>
    <w:p w:rsidR="000A4235" w:rsidRPr="00783AD0" w:rsidRDefault="000A4235" w:rsidP="000A4235">
      <w:pPr>
        <w:jc w:val="both"/>
        <w:rPr>
          <w:rFonts w:ascii="Calibri" w:hAnsi="Calibri" w:cs="Calibri"/>
          <w:sz w:val="24"/>
          <w:szCs w:val="24"/>
        </w:rPr>
      </w:pPr>
      <w:r w:rsidRPr="00783AD0">
        <w:rPr>
          <w:rFonts w:ascii="Calibri" w:hAnsi="Calibri" w:cs="Calibri"/>
          <w:b/>
          <w:sz w:val="24"/>
          <w:szCs w:val="24"/>
        </w:rPr>
        <w:t>4. Financement</w:t>
      </w:r>
      <w:r>
        <w:rPr>
          <w:rFonts w:ascii="Calibri" w:hAnsi="Calibri" w:cs="Calibri"/>
          <w:b/>
          <w:sz w:val="24"/>
          <w:szCs w:val="24"/>
        </w:rPr>
        <w:t xml:space="preserve"> &amp; montants prévisionnels</w:t>
      </w:r>
      <w:r w:rsidRPr="00783AD0">
        <w:rPr>
          <w:rFonts w:ascii="Calibri" w:hAnsi="Calibri" w:cs="Calibri"/>
          <w:b/>
          <w:sz w:val="24"/>
          <w:szCs w:val="24"/>
        </w:rPr>
        <w:tab/>
      </w:r>
    </w:p>
    <w:p w:rsidR="000A4235" w:rsidRPr="00783AD0" w:rsidRDefault="000A4235" w:rsidP="000A4235">
      <w:pPr>
        <w:jc w:val="both"/>
        <w:rPr>
          <w:rFonts w:ascii="Calibri" w:hAnsi="Calibri" w:cs="Calibri"/>
          <w:sz w:val="24"/>
          <w:szCs w:val="24"/>
        </w:rPr>
      </w:pPr>
      <w:r w:rsidRPr="00783AD0">
        <w:rPr>
          <w:rFonts w:ascii="Calibri" w:hAnsi="Calibri" w:cs="Calibri"/>
          <w:sz w:val="24"/>
          <w:szCs w:val="24"/>
        </w:rPr>
        <w:t xml:space="preserve">Le financement sera assuré par le budget SODECOTON </w:t>
      </w:r>
      <w:r w:rsidRPr="00EE073B">
        <w:rPr>
          <w:rFonts w:ascii="Calibri" w:hAnsi="Calibri" w:cs="Calibri"/>
          <w:sz w:val="24"/>
          <w:szCs w:val="24"/>
        </w:rPr>
        <w:t>de</w:t>
      </w:r>
      <w:r>
        <w:rPr>
          <w:rFonts w:ascii="Calibri" w:hAnsi="Calibri" w:cs="Calibri"/>
          <w:sz w:val="24"/>
          <w:szCs w:val="24"/>
        </w:rPr>
        <w:t xml:space="preserve"> l’</w:t>
      </w:r>
      <w:r w:rsidRPr="00EE073B">
        <w:rPr>
          <w:rFonts w:ascii="Calibri" w:hAnsi="Calibri" w:cs="Calibri"/>
          <w:sz w:val="24"/>
          <w:szCs w:val="24"/>
        </w:rPr>
        <w:t>exercice 201</w:t>
      </w:r>
      <w:r>
        <w:rPr>
          <w:rFonts w:ascii="Calibri" w:hAnsi="Calibri" w:cs="Calibri"/>
          <w:sz w:val="24"/>
          <w:szCs w:val="24"/>
        </w:rPr>
        <w:t>8.</w:t>
      </w:r>
      <w:r w:rsidRPr="00EE073B">
        <w:rPr>
          <w:rFonts w:ascii="Calibri" w:hAnsi="Calibri" w:cs="Calibri"/>
          <w:sz w:val="24"/>
          <w:szCs w:val="24"/>
        </w:rPr>
        <w:t xml:space="preserve"> Le montant prévisionnel </w:t>
      </w:r>
      <w:r>
        <w:rPr>
          <w:rFonts w:ascii="Calibri" w:hAnsi="Calibri" w:cs="Calibri"/>
          <w:sz w:val="24"/>
          <w:szCs w:val="24"/>
        </w:rPr>
        <w:t xml:space="preserve">est de </w:t>
      </w:r>
      <w:r>
        <w:rPr>
          <w:rFonts w:ascii="Calibri" w:hAnsi="Calibri" w:cs="Calibri"/>
          <w:b/>
          <w:sz w:val="24"/>
          <w:szCs w:val="24"/>
        </w:rPr>
        <w:t>8 500</w:t>
      </w:r>
      <w:r w:rsidRPr="003F52CC">
        <w:rPr>
          <w:rFonts w:ascii="Calibri" w:hAnsi="Calibri" w:cs="Calibri"/>
          <w:b/>
          <w:sz w:val="24"/>
          <w:szCs w:val="24"/>
        </w:rPr>
        <w:t xml:space="preserve"> 000</w:t>
      </w:r>
      <w:r w:rsidRPr="00EE073B">
        <w:rPr>
          <w:rFonts w:ascii="Calibri" w:hAnsi="Calibri" w:cs="Calibri"/>
          <w:sz w:val="24"/>
          <w:szCs w:val="24"/>
        </w:rPr>
        <w:t xml:space="preserve"> de francs CFA toutes taxes</w:t>
      </w:r>
      <w:r>
        <w:rPr>
          <w:rFonts w:ascii="Calibri" w:hAnsi="Calibri" w:cs="Calibri"/>
          <w:sz w:val="24"/>
          <w:szCs w:val="24"/>
        </w:rPr>
        <w:t xml:space="preserve"> comprises</w:t>
      </w:r>
      <w:r w:rsidRPr="00EE073B">
        <w:rPr>
          <w:rFonts w:ascii="Calibri" w:hAnsi="Calibri" w:cs="Calibri"/>
          <w:sz w:val="24"/>
          <w:szCs w:val="24"/>
        </w:rPr>
        <w:t>.</w:t>
      </w:r>
    </w:p>
    <w:p w:rsidR="000A4235" w:rsidRPr="00783AD0" w:rsidRDefault="000A4235" w:rsidP="000A4235">
      <w:pPr>
        <w:jc w:val="both"/>
        <w:rPr>
          <w:rFonts w:ascii="Calibri" w:hAnsi="Calibri" w:cs="Calibri"/>
          <w:sz w:val="24"/>
          <w:szCs w:val="24"/>
        </w:rPr>
      </w:pPr>
    </w:p>
    <w:p w:rsidR="000A4235" w:rsidRPr="00783AD0" w:rsidRDefault="000A4235" w:rsidP="000A4235">
      <w:pPr>
        <w:jc w:val="both"/>
        <w:rPr>
          <w:rFonts w:ascii="Calibri" w:hAnsi="Calibri" w:cs="Calibri"/>
          <w:sz w:val="24"/>
          <w:szCs w:val="24"/>
        </w:rPr>
      </w:pPr>
      <w:r w:rsidRPr="00783AD0">
        <w:rPr>
          <w:rFonts w:ascii="Calibri" w:hAnsi="Calibri" w:cs="Calibri"/>
          <w:b/>
          <w:sz w:val="24"/>
          <w:szCs w:val="24"/>
        </w:rPr>
        <w:t>5. Consultation et acquisition du dossier d’appel d’offres</w:t>
      </w:r>
    </w:p>
    <w:p w:rsidR="000A4235" w:rsidRPr="00783AD0" w:rsidRDefault="000A4235" w:rsidP="000A4235">
      <w:pPr>
        <w:jc w:val="both"/>
        <w:rPr>
          <w:rFonts w:ascii="Calibri" w:hAnsi="Calibri" w:cs="Calibri"/>
          <w:sz w:val="24"/>
          <w:szCs w:val="24"/>
        </w:rPr>
      </w:pPr>
      <w:r w:rsidRPr="00783AD0">
        <w:rPr>
          <w:rFonts w:ascii="Calibri" w:hAnsi="Calibri" w:cs="Calibri"/>
          <w:sz w:val="24"/>
          <w:szCs w:val="24"/>
        </w:rPr>
        <w:t>Le Dossier d’Appel d’Offres peut être consulté et retiré dès publication du présent avis à la Direction Générale de la SODECOTON à Garoua B.P. 302 Tél.2</w:t>
      </w:r>
      <w:r>
        <w:rPr>
          <w:rFonts w:ascii="Calibri" w:hAnsi="Calibri" w:cs="Calibri"/>
          <w:sz w:val="24"/>
          <w:szCs w:val="24"/>
        </w:rPr>
        <w:t>2</w:t>
      </w:r>
      <w:r w:rsidRPr="00783AD0">
        <w:rPr>
          <w:rFonts w:ascii="Calibri" w:hAnsi="Calibri" w:cs="Calibri"/>
          <w:sz w:val="24"/>
          <w:szCs w:val="24"/>
        </w:rPr>
        <w:t>2-27-10-80, E-mail : sodecoton@sodecoton.cm, fax</w:t>
      </w:r>
      <w:r>
        <w:rPr>
          <w:rFonts w:ascii="Calibri" w:hAnsi="Calibri" w:cs="Calibri"/>
          <w:sz w:val="24"/>
          <w:szCs w:val="24"/>
        </w:rPr>
        <w:t> :</w:t>
      </w:r>
      <w:r w:rsidRPr="00783AD0">
        <w:rPr>
          <w:rFonts w:ascii="Calibri" w:hAnsi="Calibri" w:cs="Calibri"/>
          <w:sz w:val="24"/>
          <w:szCs w:val="24"/>
        </w:rPr>
        <w:t xml:space="preserve"> 2</w:t>
      </w:r>
      <w:r>
        <w:rPr>
          <w:rFonts w:ascii="Calibri" w:hAnsi="Calibri" w:cs="Calibri"/>
          <w:sz w:val="24"/>
          <w:szCs w:val="24"/>
        </w:rPr>
        <w:t>2</w:t>
      </w:r>
      <w:r w:rsidRPr="00783AD0">
        <w:rPr>
          <w:rFonts w:ascii="Calibri" w:hAnsi="Calibri" w:cs="Calibri"/>
          <w:sz w:val="24"/>
          <w:szCs w:val="24"/>
        </w:rPr>
        <w:t>2-27-20-68, à la Délégation de la SODECOTON à Yaoundé B.P. 304 Tél. 2</w:t>
      </w:r>
      <w:r>
        <w:rPr>
          <w:rFonts w:ascii="Calibri" w:hAnsi="Calibri" w:cs="Calibri"/>
          <w:sz w:val="24"/>
          <w:szCs w:val="24"/>
        </w:rPr>
        <w:t>2</w:t>
      </w:r>
      <w:r w:rsidRPr="00783AD0">
        <w:rPr>
          <w:rFonts w:ascii="Calibri" w:hAnsi="Calibri" w:cs="Calibri"/>
          <w:sz w:val="24"/>
          <w:szCs w:val="24"/>
        </w:rPr>
        <w:t>2-20-19-72</w:t>
      </w:r>
      <w:r>
        <w:rPr>
          <w:rFonts w:ascii="Calibri" w:hAnsi="Calibri" w:cs="Calibri"/>
          <w:sz w:val="24"/>
          <w:szCs w:val="24"/>
        </w:rPr>
        <w:t xml:space="preserve"> </w:t>
      </w:r>
      <w:r w:rsidRPr="00783AD0">
        <w:rPr>
          <w:rFonts w:ascii="Calibri" w:hAnsi="Calibri" w:cs="Calibri"/>
          <w:sz w:val="24"/>
          <w:szCs w:val="24"/>
        </w:rPr>
        <w:t xml:space="preserve">ou à la </w:t>
      </w:r>
      <w:r>
        <w:rPr>
          <w:rFonts w:ascii="Calibri" w:hAnsi="Calibri" w:cs="Calibri"/>
          <w:sz w:val="24"/>
          <w:szCs w:val="24"/>
        </w:rPr>
        <w:t>Délég</w:t>
      </w:r>
      <w:r w:rsidRPr="00783AD0">
        <w:rPr>
          <w:rFonts w:ascii="Calibri" w:hAnsi="Calibri" w:cs="Calibri"/>
          <w:sz w:val="24"/>
          <w:szCs w:val="24"/>
        </w:rPr>
        <w:t>ation de la SODECOTON à Douala  B.P. 1699 Tél.</w:t>
      </w:r>
      <w:r>
        <w:rPr>
          <w:rFonts w:ascii="Calibri" w:hAnsi="Calibri" w:cs="Calibri"/>
          <w:sz w:val="24"/>
          <w:szCs w:val="24"/>
        </w:rPr>
        <w:t>2</w:t>
      </w:r>
      <w:r w:rsidRPr="00783AD0">
        <w:rPr>
          <w:rFonts w:ascii="Calibri" w:hAnsi="Calibri" w:cs="Calibri"/>
          <w:sz w:val="24"/>
          <w:szCs w:val="24"/>
        </w:rPr>
        <w:t>33-42-46-03</w:t>
      </w:r>
      <w:r>
        <w:rPr>
          <w:rFonts w:ascii="Calibri" w:hAnsi="Calibri" w:cs="Calibri"/>
          <w:sz w:val="24"/>
          <w:szCs w:val="24"/>
        </w:rPr>
        <w:t xml:space="preserve"> </w:t>
      </w:r>
      <w:r w:rsidRPr="00783AD0">
        <w:rPr>
          <w:rFonts w:ascii="Calibri" w:hAnsi="Calibri" w:cs="Calibri"/>
          <w:sz w:val="24"/>
          <w:szCs w:val="24"/>
        </w:rPr>
        <w:t xml:space="preserve">contre  versement en espèces d’une somme de </w:t>
      </w:r>
      <w:r>
        <w:rPr>
          <w:rFonts w:ascii="Calibri" w:hAnsi="Calibri" w:cs="Calibri"/>
          <w:b/>
          <w:sz w:val="24"/>
          <w:szCs w:val="24"/>
        </w:rPr>
        <w:t>10</w:t>
      </w:r>
      <w:r w:rsidRPr="00783AD0">
        <w:rPr>
          <w:rFonts w:ascii="Calibri" w:hAnsi="Calibri" w:cs="Calibri"/>
          <w:b/>
          <w:sz w:val="24"/>
          <w:szCs w:val="24"/>
        </w:rPr>
        <w:t xml:space="preserve"> 000 </w:t>
      </w:r>
      <w:proofErr w:type="spellStart"/>
      <w:r w:rsidRPr="00783AD0">
        <w:rPr>
          <w:rFonts w:ascii="Calibri" w:hAnsi="Calibri" w:cs="Calibri"/>
          <w:b/>
          <w:sz w:val="24"/>
          <w:szCs w:val="24"/>
        </w:rPr>
        <w:t>fcfa</w:t>
      </w:r>
      <w:proofErr w:type="spellEnd"/>
      <w:r w:rsidRPr="00783AD0">
        <w:rPr>
          <w:rFonts w:ascii="Calibri" w:hAnsi="Calibri" w:cs="Calibri"/>
          <w:sz w:val="24"/>
          <w:szCs w:val="24"/>
        </w:rPr>
        <w:t xml:space="preserve"> non remboursable sur le compte n° </w:t>
      </w:r>
      <w:r w:rsidRPr="00783AD0">
        <w:rPr>
          <w:rFonts w:ascii="Calibri" w:hAnsi="Calibri" w:cs="Calibri"/>
          <w:b/>
          <w:sz w:val="24"/>
          <w:szCs w:val="24"/>
        </w:rPr>
        <w:t>335 988</w:t>
      </w:r>
      <w:r w:rsidRPr="00783AD0">
        <w:rPr>
          <w:rFonts w:ascii="Calibri" w:hAnsi="Calibri" w:cs="Calibri"/>
          <w:sz w:val="24"/>
          <w:szCs w:val="24"/>
        </w:rPr>
        <w:t xml:space="preserve"> </w:t>
      </w:r>
      <w:r w:rsidRPr="003A119E">
        <w:rPr>
          <w:rFonts w:ascii="Calibri" w:hAnsi="Calibri" w:cs="Calibri"/>
          <w:b/>
          <w:sz w:val="24"/>
          <w:szCs w:val="24"/>
        </w:rPr>
        <w:t>70001 – 14</w:t>
      </w:r>
      <w:r>
        <w:rPr>
          <w:rFonts w:ascii="Calibri" w:hAnsi="Calibri" w:cs="Calibri"/>
          <w:sz w:val="24"/>
          <w:szCs w:val="24"/>
        </w:rPr>
        <w:t xml:space="preserve"> </w:t>
      </w:r>
      <w:r w:rsidRPr="00783AD0">
        <w:rPr>
          <w:rFonts w:ascii="Calibri" w:hAnsi="Calibri" w:cs="Calibri"/>
          <w:sz w:val="24"/>
          <w:szCs w:val="24"/>
        </w:rPr>
        <w:t xml:space="preserve">ouvert auprès des 12 agences BICEC ci-après au nom de  “ </w:t>
      </w:r>
      <w:r w:rsidRPr="00783AD0">
        <w:rPr>
          <w:rFonts w:ascii="Calibri" w:hAnsi="Calibri" w:cs="Calibri"/>
          <w:b/>
          <w:sz w:val="24"/>
          <w:szCs w:val="24"/>
        </w:rPr>
        <w:t>Compte Spécial CAS  ARMP</w:t>
      </w:r>
      <w:r w:rsidRPr="00783AD0">
        <w:rPr>
          <w:rFonts w:ascii="Calibri" w:hAnsi="Calibri" w:cs="Calibri"/>
          <w:sz w:val="24"/>
          <w:szCs w:val="24"/>
        </w:rPr>
        <w:t xml:space="preserve"> “. Il s’agit des agences de : Yaoundé Agence Centrale, Douala </w:t>
      </w:r>
      <w:proofErr w:type="spellStart"/>
      <w:r w:rsidRPr="00783AD0">
        <w:rPr>
          <w:rFonts w:ascii="Calibri" w:hAnsi="Calibri" w:cs="Calibri"/>
          <w:sz w:val="24"/>
          <w:szCs w:val="24"/>
        </w:rPr>
        <w:t>Bonandjo</w:t>
      </w:r>
      <w:proofErr w:type="spellEnd"/>
      <w:r w:rsidRPr="00783AD0">
        <w:rPr>
          <w:rFonts w:ascii="Calibri" w:hAnsi="Calibri" w:cs="Calibri"/>
          <w:sz w:val="24"/>
          <w:szCs w:val="24"/>
        </w:rPr>
        <w:t xml:space="preserve">, </w:t>
      </w:r>
      <w:proofErr w:type="spellStart"/>
      <w:r w:rsidRPr="00783AD0">
        <w:rPr>
          <w:rFonts w:ascii="Calibri" w:hAnsi="Calibri" w:cs="Calibri"/>
          <w:sz w:val="24"/>
          <w:szCs w:val="24"/>
        </w:rPr>
        <w:t>Buéa</w:t>
      </w:r>
      <w:proofErr w:type="spellEnd"/>
      <w:r w:rsidRPr="00783AD0">
        <w:rPr>
          <w:rFonts w:ascii="Calibri" w:hAnsi="Calibri" w:cs="Calibri"/>
          <w:sz w:val="24"/>
          <w:szCs w:val="24"/>
        </w:rPr>
        <w:t xml:space="preserve">, </w:t>
      </w:r>
      <w:proofErr w:type="spellStart"/>
      <w:r w:rsidRPr="00783AD0">
        <w:rPr>
          <w:rFonts w:ascii="Calibri" w:hAnsi="Calibri" w:cs="Calibri"/>
          <w:sz w:val="24"/>
          <w:szCs w:val="24"/>
        </w:rPr>
        <w:t>Ebolowa</w:t>
      </w:r>
      <w:proofErr w:type="spellEnd"/>
      <w:r w:rsidRPr="00783AD0">
        <w:rPr>
          <w:rFonts w:ascii="Calibri" w:hAnsi="Calibri" w:cs="Calibri"/>
          <w:sz w:val="24"/>
          <w:szCs w:val="24"/>
        </w:rPr>
        <w:t xml:space="preserve">, Dschang, </w:t>
      </w:r>
      <w:proofErr w:type="spellStart"/>
      <w:r w:rsidRPr="00783AD0">
        <w:rPr>
          <w:rFonts w:ascii="Calibri" w:hAnsi="Calibri" w:cs="Calibri"/>
          <w:sz w:val="24"/>
          <w:szCs w:val="24"/>
        </w:rPr>
        <w:t>Ngaoundéré</w:t>
      </w:r>
      <w:proofErr w:type="spellEnd"/>
      <w:r w:rsidRPr="00783AD0">
        <w:rPr>
          <w:rFonts w:ascii="Calibri" w:hAnsi="Calibri" w:cs="Calibri"/>
          <w:sz w:val="24"/>
          <w:szCs w:val="24"/>
        </w:rPr>
        <w:t xml:space="preserve">, Maroua, </w:t>
      </w:r>
      <w:proofErr w:type="spellStart"/>
      <w:r w:rsidRPr="00783AD0">
        <w:rPr>
          <w:rFonts w:ascii="Calibri" w:hAnsi="Calibri" w:cs="Calibri"/>
          <w:sz w:val="24"/>
          <w:szCs w:val="24"/>
        </w:rPr>
        <w:t>Limbé</w:t>
      </w:r>
      <w:proofErr w:type="spellEnd"/>
      <w:r w:rsidRPr="00783AD0">
        <w:rPr>
          <w:rFonts w:ascii="Calibri" w:hAnsi="Calibri" w:cs="Calibri"/>
          <w:sz w:val="24"/>
          <w:szCs w:val="24"/>
        </w:rPr>
        <w:t>, Bafoussam, Bamenda, Garoua, et Bertoua. Le soumissionnaire devra s’y rendre muni d’une copie ou photocopie de l’avis d’appel d’offres</w:t>
      </w:r>
    </w:p>
    <w:p w:rsidR="000A4235" w:rsidRPr="00783AD0" w:rsidRDefault="000A4235" w:rsidP="000A4235">
      <w:pPr>
        <w:jc w:val="both"/>
        <w:rPr>
          <w:rFonts w:ascii="Calibri" w:hAnsi="Calibri" w:cs="Calibri"/>
          <w:sz w:val="24"/>
          <w:szCs w:val="24"/>
        </w:rPr>
      </w:pPr>
    </w:p>
    <w:p w:rsidR="000A4235" w:rsidRPr="00783AD0" w:rsidRDefault="000A4235" w:rsidP="000A4235">
      <w:pPr>
        <w:jc w:val="both"/>
        <w:rPr>
          <w:rFonts w:ascii="Calibri" w:hAnsi="Calibri" w:cs="Calibri"/>
          <w:sz w:val="24"/>
          <w:szCs w:val="24"/>
        </w:rPr>
      </w:pPr>
      <w:r w:rsidRPr="00783AD0">
        <w:rPr>
          <w:rFonts w:ascii="Calibri" w:hAnsi="Calibri" w:cs="Calibri"/>
          <w:sz w:val="24"/>
          <w:szCs w:val="24"/>
        </w:rPr>
        <w:t>Lors du retrait du dossier, le soumissionnaire devra remettre une copie de son reçu de versement portant bien son nom, le nom du Maître d’Ouvrage et le numéro de l’appel d’offres.</w:t>
      </w:r>
    </w:p>
    <w:p w:rsidR="000A4235" w:rsidRDefault="000A4235" w:rsidP="000A4235">
      <w:pPr>
        <w:jc w:val="both"/>
        <w:rPr>
          <w:rFonts w:ascii="Calibri" w:hAnsi="Calibri" w:cs="Calibri"/>
          <w:sz w:val="24"/>
          <w:szCs w:val="24"/>
        </w:rPr>
      </w:pPr>
    </w:p>
    <w:p w:rsidR="000A4235" w:rsidRDefault="000A4235" w:rsidP="000A4235">
      <w:pPr>
        <w:jc w:val="both"/>
        <w:rPr>
          <w:rFonts w:ascii="Calibri" w:hAnsi="Calibri" w:cs="Calibri"/>
          <w:sz w:val="24"/>
          <w:szCs w:val="24"/>
        </w:rPr>
      </w:pPr>
    </w:p>
    <w:p w:rsidR="001C17FC" w:rsidRPr="00783AD0" w:rsidRDefault="001C17FC" w:rsidP="000A4235">
      <w:pPr>
        <w:jc w:val="both"/>
        <w:rPr>
          <w:rFonts w:ascii="Calibri" w:hAnsi="Calibri" w:cs="Calibri"/>
          <w:sz w:val="24"/>
          <w:szCs w:val="24"/>
        </w:rPr>
      </w:pPr>
    </w:p>
    <w:p w:rsidR="000A4235" w:rsidRPr="00783AD0" w:rsidRDefault="000A4235" w:rsidP="000A4235">
      <w:pPr>
        <w:jc w:val="both"/>
        <w:rPr>
          <w:rFonts w:ascii="Calibri" w:hAnsi="Calibri" w:cs="Calibri"/>
          <w:sz w:val="24"/>
          <w:szCs w:val="24"/>
        </w:rPr>
      </w:pPr>
      <w:r w:rsidRPr="00783AD0">
        <w:rPr>
          <w:rFonts w:ascii="Calibri" w:hAnsi="Calibri" w:cs="Calibri"/>
          <w:b/>
          <w:sz w:val="24"/>
          <w:szCs w:val="24"/>
        </w:rPr>
        <w:lastRenderedPageBreak/>
        <w:t>6. Remise des offres</w:t>
      </w:r>
    </w:p>
    <w:p w:rsidR="000A4235" w:rsidRPr="00783AD0" w:rsidRDefault="000A4235" w:rsidP="000A4235">
      <w:pPr>
        <w:jc w:val="both"/>
        <w:rPr>
          <w:rFonts w:ascii="Calibri" w:hAnsi="Calibri" w:cs="Calibri"/>
          <w:sz w:val="24"/>
          <w:szCs w:val="24"/>
        </w:rPr>
      </w:pPr>
      <w:r w:rsidRPr="00783AD0">
        <w:rPr>
          <w:rFonts w:ascii="Calibri" w:hAnsi="Calibri" w:cs="Calibri"/>
          <w:sz w:val="24"/>
          <w:szCs w:val="24"/>
        </w:rPr>
        <w:t>Les soumissions présentées sous forme reliée, rédigées en Français ou en Anglais, établies en quatre exemplaires dont l’original et trois copies marqués comme tels devront parvenir au plus tard</w:t>
      </w:r>
      <w:r w:rsidRPr="00783AD0">
        <w:rPr>
          <w:rFonts w:ascii="Calibri" w:hAnsi="Calibri" w:cs="Calibri"/>
          <w:b/>
          <w:sz w:val="24"/>
          <w:szCs w:val="24"/>
        </w:rPr>
        <w:t xml:space="preserve"> le </w:t>
      </w:r>
      <w:r>
        <w:rPr>
          <w:rFonts w:ascii="Calibri" w:hAnsi="Calibri" w:cs="Calibri"/>
          <w:b/>
          <w:sz w:val="24"/>
          <w:szCs w:val="24"/>
        </w:rPr>
        <w:t>19 avril 2018</w:t>
      </w:r>
      <w:r w:rsidRPr="00783AD0">
        <w:rPr>
          <w:rFonts w:ascii="Calibri" w:hAnsi="Calibri" w:cs="Calibri"/>
          <w:sz w:val="24"/>
          <w:szCs w:val="24"/>
        </w:rPr>
        <w:t xml:space="preserve"> </w:t>
      </w:r>
      <w:r w:rsidRPr="00C50E1E">
        <w:rPr>
          <w:rFonts w:ascii="Calibri" w:hAnsi="Calibri" w:cs="Calibri"/>
          <w:b/>
          <w:sz w:val="24"/>
          <w:szCs w:val="24"/>
        </w:rPr>
        <w:t>à 10 heures</w:t>
      </w:r>
      <w:r>
        <w:rPr>
          <w:rFonts w:ascii="Calibri" w:hAnsi="Calibri" w:cs="Calibri"/>
          <w:b/>
          <w:sz w:val="24"/>
          <w:szCs w:val="24"/>
        </w:rPr>
        <w:t>,</w:t>
      </w:r>
      <w:r>
        <w:rPr>
          <w:rFonts w:ascii="Calibri" w:hAnsi="Calibri" w:cs="Calibri"/>
          <w:sz w:val="24"/>
          <w:szCs w:val="24"/>
        </w:rPr>
        <w:t xml:space="preserve"> </w:t>
      </w:r>
      <w:r w:rsidRPr="00783AD0">
        <w:rPr>
          <w:rFonts w:ascii="Calibri" w:hAnsi="Calibri" w:cs="Calibri"/>
          <w:sz w:val="24"/>
          <w:szCs w:val="24"/>
        </w:rPr>
        <w:t>au Secrétariat de la Direction Générale de la SODECOTON à Garoua.</w:t>
      </w:r>
    </w:p>
    <w:p w:rsidR="000A4235" w:rsidRPr="00783AD0" w:rsidRDefault="000A4235" w:rsidP="000A4235">
      <w:pPr>
        <w:jc w:val="both"/>
        <w:rPr>
          <w:rFonts w:ascii="Calibri" w:hAnsi="Calibri" w:cs="Calibri"/>
          <w:sz w:val="24"/>
          <w:szCs w:val="24"/>
        </w:rPr>
      </w:pPr>
    </w:p>
    <w:p w:rsidR="000A4235" w:rsidRDefault="000A4235" w:rsidP="000A4235">
      <w:pPr>
        <w:jc w:val="both"/>
        <w:rPr>
          <w:rFonts w:ascii="Calibri" w:hAnsi="Calibri" w:cs="Calibri"/>
          <w:b/>
          <w:sz w:val="24"/>
          <w:szCs w:val="24"/>
        </w:rPr>
      </w:pPr>
      <w:r w:rsidRPr="00783AD0">
        <w:rPr>
          <w:rFonts w:ascii="Calibri" w:hAnsi="Calibri" w:cs="Calibri"/>
          <w:sz w:val="24"/>
          <w:szCs w:val="24"/>
        </w:rPr>
        <w:t>Les plis renfermant les soumissions seront contenus dans une enveloppe extérieure anonyme portant la mention suivante :</w:t>
      </w:r>
      <w:r w:rsidRPr="00783AD0">
        <w:rPr>
          <w:rFonts w:ascii="Calibri" w:hAnsi="Calibri" w:cs="Calibri"/>
          <w:b/>
          <w:sz w:val="24"/>
          <w:szCs w:val="24"/>
        </w:rPr>
        <w:t xml:space="preserve"> </w:t>
      </w:r>
    </w:p>
    <w:p w:rsidR="000A4235" w:rsidRDefault="000A4235" w:rsidP="000A4235">
      <w:pPr>
        <w:jc w:val="center"/>
        <w:rPr>
          <w:rFonts w:ascii="Calibri" w:hAnsi="Calibri" w:cs="Calibri"/>
          <w:b/>
          <w:sz w:val="24"/>
          <w:szCs w:val="24"/>
        </w:rPr>
      </w:pPr>
      <w:r w:rsidRPr="00CE2049">
        <w:rPr>
          <w:rFonts w:ascii="Calibri" w:hAnsi="Calibri" w:cs="Calibri"/>
          <w:b/>
          <w:sz w:val="24"/>
          <w:szCs w:val="24"/>
        </w:rPr>
        <w:t xml:space="preserve">APPEL D'OFFRES NATIONAL OUVERT </w:t>
      </w:r>
      <w:r w:rsidRPr="00CE2049">
        <w:rPr>
          <w:rFonts w:ascii="Calibri" w:hAnsi="Calibri"/>
          <w:b/>
          <w:sz w:val="24"/>
          <w:szCs w:val="24"/>
        </w:rPr>
        <w:t>EN PROCEDURE D’URGENCE</w:t>
      </w:r>
      <w:r w:rsidRPr="00CE2049">
        <w:rPr>
          <w:rFonts w:ascii="Calibri" w:hAnsi="Calibri" w:cs="Calibri"/>
          <w:b/>
          <w:sz w:val="24"/>
          <w:szCs w:val="24"/>
        </w:rPr>
        <w:t xml:space="preserve"> </w:t>
      </w:r>
    </w:p>
    <w:p w:rsidR="000A4235" w:rsidRPr="00C50E1E" w:rsidRDefault="000A4235" w:rsidP="000A4235">
      <w:pPr>
        <w:jc w:val="center"/>
        <w:rPr>
          <w:rFonts w:ascii="Calibri" w:hAnsi="Calibri" w:cs="Calibri"/>
          <w:b/>
          <w:sz w:val="24"/>
          <w:szCs w:val="24"/>
        </w:rPr>
      </w:pPr>
      <w:r w:rsidRPr="00CE2049">
        <w:rPr>
          <w:rFonts w:ascii="Calibri" w:hAnsi="Calibri" w:cs="Calibri"/>
          <w:b/>
          <w:sz w:val="24"/>
          <w:szCs w:val="24"/>
        </w:rPr>
        <w:t>N° 28/18/AONO/SDCC/CIPM</w:t>
      </w:r>
      <w:r>
        <w:rPr>
          <w:rFonts w:ascii="Calibri" w:hAnsi="Calibri" w:cs="Calibri"/>
          <w:b/>
          <w:sz w:val="24"/>
          <w:szCs w:val="24"/>
        </w:rPr>
        <w:t xml:space="preserve"> </w:t>
      </w:r>
      <w:r w:rsidRPr="00CE2049">
        <w:rPr>
          <w:rFonts w:ascii="Calibri" w:hAnsi="Calibri" w:cs="Calibri"/>
          <w:b/>
          <w:sz w:val="24"/>
          <w:szCs w:val="24"/>
        </w:rPr>
        <w:t xml:space="preserve">PORTANT SUR LE RECRUTEMENT DE LA MAITRISE D’OEUVRE POUR LE SUIVI </w:t>
      </w:r>
      <w:r w:rsidRPr="00CE2049">
        <w:rPr>
          <w:rFonts w:ascii="Calibri" w:hAnsi="Calibri" w:cs="Calibri"/>
          <w:b/>
          <w:bCs/>
          <w:color w:val="auto"/>
          <w:sz w:val="24"/>
          <w:szCs w:val="24"/>
        </w:rPr>
        <w:t xml:space="preserve">D’EXECUTION DE LA FOURNITURE D’UNE PRESSE </w:t>
      </w:r>
      <w:r w:rsidRPr="00CE2049">
        <w:rPr>
          <w:rFonts w:ascii="Calibri" w:hAnsi="Calibri" w:cs="Calibri"/>
          <w:b/>
          <w:sz w:val="24"/>
          <w:szCs w:val="24"/>
        </w:rPr>
        <w:t>DE 508 MM X 1372 MM (20’’ X 54’’)</w:t>
      </w:r>
      <w:r>
        <w:rPr>
          <w:rFonts w:ascii="Calibri" w:hAnsi="Calibri" w:cs="Calibri"/>
          <w:b/>
          <w:sz w:val="24"/>
          <w:szCs w:val="24"/>
        </w:rPr>
        <w:t xml:space="preserve"> </w:t>
      </w:r>
      <w:r w:rsidRPr="00CE2049">
        <w:rPr>
          <w:rFonts w:ascii="Calibri" w:hAnsi="Calibri" w:cs="Calibri"/>
          <w:b/>
          <w:sz w:val="24"/>
          <w:szCs w:val="24"/>
        </w:rPr>
        <w:t xml:space="preserve">A LA SODECOTON </w:t>
      </w:r>
      <w:r>
        <w:rPr>
          <w:rFonts w:ascii="Calibri" w:hAnsi="Calibri" w:cs="Calibri"/>
          <w:b/>
          <w:sz w:val="24"/>
          <w:szCs w:val="24"/>
        </w:rPr>
        <w:t xml:space="preserve">  </w:t>
      </w:r>
    </w:p>
    <w:p w:rsidR="000A4235" w:rsidRPr="00C50E1E" w:rsidRDefault="000A4235" w:rsidP="000A4235">
      <w:pPr>
        <w:jc w:val="center"/>
        <w:rPr>
          <w:rFonts w:ascii="Calibri" w:hAnsi="Calibri" w:cs="Calibri"/>
          <w:b/>
          <w:sz w:val="24"/>
          <w:szCs w:val="24"/>
        </w:rPr>
      </w:pPr>
      <w:r w:rsidRPr="00C50E1E">
        <w:rPr>
          <w:rFonts w:ascii="Calibri" w:hAnsi="Calibri" w:cs="Calibri"/>
          <w:b/>
          <w:sz w:val="24"/>
          <w:szCs w:val="24"/>
        </w:rPr>
        <w:t xml:space="preserve"> </w:t>
      </w:r>
      <w:r>
        <w:rPr>
          <w:rFonts w:ascii="Calibri" w:hAnsi="Calibri" w:cs="Calibri"/>
          <w:b/>
          <w:sz w:val="24"/>
          <w:szCs w:val="24"/>
        </w:rPr>
        <w:t>« </w:t>
      </w:r>
      <w:r w:rsidRPr="00C50E1E">
        <w:rPr>
          <w:rFonts w:ascii="Calibri" w:hAnsi="Calibri" w:cs="Calibri"/>
          <w:b/>
          <w:sz w:val="24"/>
          <w:szCs w:val="24"/>
        </w:rPr>
        <w:t>A N'OUVRI</w:t>
      </w:r>
      <w:r>
        <w:rPr>
          <w:rFonts w:ascii="Calibri" w:hAnsi="Calibri" w:cs="Calibri"/>
          <w:b/>
          <w:sz w:val="24"/>
          <w:szCs w:val="24"/>
        </w:rPr>
        <w:t>R QU'EN SEANCE DE DEPOUILLEMENT »</w:t>
      </w:r>
    </w:p>
    <w:p w:rsidR="000A4235" w:rsidRPr="00783AD0" w:rsidRDefault="000A4235" w:rsidP="000A4235">
      <w:pPr>
        <w:jc w:val="both"/>
        <w:rPr>
          <w:rFonts w:ascii="Calibri" w:hAnsi="Calibri" w:cs="Calibri"/>
          <w:b/>
          <w:sz w:val="24"/>
          <w:szCs w:val="24"/>
        </w:rPr>
      </w:pPr>
    </w:p>
    <w:p w:rsidR="000A4235" w:rsidRPr="00783AD0" w:rsidRDefault="000A4235" w:rsidP="000A4235">
      <w:pPr>
        <w:jc w:val="both"/>
        <w:rPr>
          <w:rFonts w:ascii="Calibri" w:hAnsi="Calibri" w:cs="Calibri"/>
          <w:sz w:val="24"/>
          <w:szCs w:val="24"/>
        </w:rPr>
      </w:pPr>
      <w:r w:rsidRPr="00783AD0">
        <w:rPr>
          <w:rFonts w:ascii="Calibri" w:hAnsi="Calibri" w:cs="Calibri"/>
          <w:b/>
          <w:sz w:val="24"/>
          <w:szCs w:val="24"/>
        </w:rPr>
        <w:t>7. Recevabilité des offres</w:t>
      </w:r>
    </w:p>
    <w:p w:rsidR="000A4235" w:rsidRDefault="000A4235" w:rsidP="000A4235">
      <w:pPr>
        <w:jc w:val="both"/>
        <w:rPr>
          <w:rFonts w:ascii="Calibri" w:hAnsi="Calibri" w:cs="Calibri"/>
          <w:sz w:val="24"/>
          <w:szCs w:val="24"/>
        </w:rPr>
      </w:pPr>
      <w:r w:rsidRPr="00783AD0">
        <w:rPr>
          <w:rFonts w:ascii="Calibri" w:hAnsi="Calibri" w:cs="Calibri"/>
          <w:sz w:val="24"/>
          <w:szCs w:val="24"/>
        </w:rPr>
        <w:t xml:space="preserve">Chaque soumissionnaire devra joindre à ses pièces administratives une caution bancaire de soumission d’un montant de </w:t>
      </w:r>
      <w:r>
        <w:rPr>
          <w:rFonts w:ascii="Calibri" w:hAnsi="Calibri" w:cs="Calibri"/>
          <w:b/>
          <w:sz w:val="24"/>
          <w:szCs w:val="24"/>
        </w:rPr>
        <w:t>170</w:t>
      </w:r>
      <w:r w:rsidRPr="00783AD0">
        <w:rPr>
          <w:rFonts w:ascii="Calibri" w:hAnsi="Calibri" w:cs="Calibri"/>
          <w:b/>
          <w:sz w:val="24"/>
          <w:szCs w:val="24"/>
        </w:rPr>
        <w:t> 000 FCFA</w:t>
      </w:r>
      <w:r>
        <w:rPr>
          <w:rFonts w:ascii="Calibri" w:hAnsi="Calibri" w:cs="Calibri"/>
          <w:sz w:val="24"/>
          <w:szCs w:val="24"/>
        </w:rPr>
        <w:t xml:space="preserve">, </w:t>
      </w:r>
      <w:r w:rsidRPr="00783AD0">
        <w:rPr>
          <w:rFonts w:ascii="Calibri" w:hAnsi="Calibri" w:cs="Calibri"/>
          <w:sz w:val="24"/>
          <w:szCs w:val="24"/>
        </w:rPr>
        <w:t>établie</w:t>
      </w:r>
      <w:r>
        <w:rPr>
          <w:rFonts w:ascii="Calibri" w:hAnsi="Calibri" w:cs="Calibri"/>
          <w:sz w:val="24"/>
          <w:szCs w:val="24"/>
        </w:rPr>
        <w:t>s par un organisme financier de premier rang agréé</w:t>
      </w:r>
      <w:r w:rsidRPr="00783AD0">
        <w:rPr>
          <w:rFonts w:ascii="Calibri" w:hAnsi="Calibri" w:cs="Calibri"/>
          <w:sz w:val="24"/>
          <w:szCs w:val="24"/>
        </w:rPr>
        <w:t xml:space="preserve"> par le Ministère des Finances pour émettre les cautions dans le cadre des marchés publics. La liste de ces </w:t>
      </w:r>
      <w:r>
        <w:rPr>
          <w:rFonts w:ascii="Calibri" w:hAnsi="Calibri" w:cs="Calibri"/>
          <w:sz w:val="24"/>
          <w:szCs w:val="24"/>
        </w:rPr>
        <w:t>organismes</w:t>
      </w:r>
      <w:r w:rsidRPr="00783AD0">
        <w:rPr>
          <w:rFonts w:ascii="Calibri" w:hAnsi="Calibri" w:cs="Calibri"/>
          <w:sz w:val="24"/>
          <w:szCs w:val="24"/>
        </w:rPr>
        <w:t xml:space="preserve"> est </w:t>
      </w:r>
      <w:r>
        <w:rPr>
          <w:rFonts w:ascii="Calibri" w:hAnsi="Calibri" w:cs="Calibri"/>
          <w:sz w:val="24"/>
          <w:szCs w:val="24"/>
        </w:rPr>
        <w:t>en annexe au présent DAO</w:t>
      </w:r>
      <w:r w:rsidRPr="00783AD0">
        <w:rPr>
          <w:rFonts w:ascii="Calibri" w:hAnsi="Calibri" w:cs="Calibri"/>
          <w:sz w:val="24"/>
          <w:szCs w:val="24"/>
        </w:rPr>
        <w:t xml:space="preserve">. </w:t>
      </w:r>
    </w:p>
    <w:p w:rsidR="000A4235" w:rsidRPr="00783AD0" w:rsidRDefault="000A4235" w:rsidP="000A4235">
      <w:pPr>
        <w:jc w:val="both"/>
        <w:rPr>
          <w:rFonts w:ascii="Calibri" w:hAnsi="Calibri" w:cs="Calibri"/>
          <w:sz w:val="24"/>
          <w:szCs w:val="24"/>
        </w:rPr>
      </w:pPr>
    </w:p>
    <w:p w:rsidR="000A4235" w:rsidRPr="00783AD0" w:rsidRDefault="000A4235" w:rsidP="000A4235">
      <w:pPr>
        <w:jc w:val="both"/>
        <w:rPr>
          <w:rFonts w:ascii="Calibri" w:hAnsi="Calibri" w:cs="Calibri"/>
          <w:b/>
          <w:sz w:val="24"/>
          <w:szCs w:val="24"/>
        </w:rPr>
      </w:pPr>
      <w:r w:rsidRPr="00783AD0">
        <w:rPr>
          <w:rFonts w:ascii="Calibri" w:hAnsi="Calibri" w:cs="Calibri"/>
          <w:b/>
          <w:sz w:val="24"/>
          <w:szCs w:val="24"/>
        </w:rPr>
        <w:t>L’absence de l’exemplaire original de la caution de soumission ou l’insuffisance du montant de celle-ci entraînera le rejet pur et simple de l’offre lors du dépouillement sans aucun recours.</w:t>
      </w:r>
    </w:p>
    <w:p w:rsidR="000A4235" w:rsidRPr="00965AC8" w:rsidRDefault="000A4235" w:rsidP="000A4235">
      <w:pPr>
        <w:jc w:val="both"/>
        <w:rPr>
          <w:rFonts w:ascii="Calibri" w:hAnsi="Calibri" w:cs="Calibri"/>
          <w:b/>
          <w:sz w:val="16"/>
          <w:szCs w:val="24"/>
        </w:rPr>
      </w:pPr>
    </w:p>
    <w:p w:rsidR="000A4235" w:rsidRPr="00783AD0" w:rsidRDefault="000A4235" w:rsidP="000A4235">
      <w:pPr>
        <w:jc w:val="both"/>
        <w:rPr>
          <w:rFonts w:ascii="Calibri" w:hAnsi="Calibri" w:cs="Calibri"/>
          <w:b/>
          <w:sz w:val="24"/>
          <w:szCs w:val="24"/>
        </w:rPr>
      </w:pPr>
      <w:r w:rsidRPr="00783AD0">
        <w:rPr>
          <w:rFonts w:ascii="Calibri" w:hAnsi="Calibri" w:cs="Calibri"/>
          <w:b/>
          <w:sz w:val="24"/>
          <w:szCs w:val="24"/>
        </w:rPr>
        <w:t>8. Ouverture des plis</w:t>
      </w:r>
    </w:p>
    <w:p w:rsidR="000A4235" w:rsidRPr="00965AC8" w:rsidRDefault="000A4235" w:rsidP="000A4235">
      <w:pPr>
        <w:jc w:val="both"/>
        <w:rPr>
          <w:rFonts w:ascii="Calibri" w:hAnsi="Calibri" w:cs="Calibri"/>
          <w:sz w:val="14"/>
          <w:szCs w:val="24"/>
        </w:rPr>
      </w:pPr>
    </w:p>
    <w:p w:rsidR="000A4235" w:rsidRPr="00783AD0" w:rsidRDefault="000A4235" w:rsidP="000A4235">
      <w:pPr>
        <w:jc w:val="both"/>
        <w:rPr>
          <w:rFonts w:ascii="Calibri" w:hAnsi="Calibri" w:cs="Calibri"/>
          <w:b/>
          <w:color w:val="auto"/>
          <w:sz w:val="24"/>
          <w:szCs w:val="24"/>
        </w:rPr>
      </w:pPr>
      <w:r w:rsidRPr="00783AD0">
        <w:rPr>
          <w:rFonts w:ascii="Calibri" w:hAnsi="Calibri" w:cs="Calibri"/>
          <w:sz w:val="24"/>
          <w:szCs w:val="24"/>
        </w:rPr>
        <w:t>L’ouverture des plis sera effectuée par la Commission de Passation des Marchés de la SODECOTON dans la salle de réunion de la Direction Générale de la société à Garoua</w:t>
      </w:r>
      <w:r w:rsidRPr="00783AD0">
        <w:rPr>
          <w:rFonts w:ascii="Calibri" w:hAnsi="Calibri" w:cs="Calibri"/>
          <w:b/>
          <w:sz w:val="24"/>
          <w:szCs w:val="24"/>
        </w:rPr>
        <w:t>.</w:t>
      </w:r>
      <w:r w:rsidRPr="00783AD0">
        <w:rPr>
          <w:rFonts w:ascii="Calibri" w:hAnsi="Calibri" w:cs="Calibri"/>
          <w:sz w:val="24"/>
          <w:szCs w:val="24"/>
        </w:rPr>
        <w:t xml:space="preserve"> </w:t>
      </w:r>
      <w:r w:rsidRPr="00783AD0">
        <w:rPr>
          <w:rFonts w:ascii="Calibri" w:hAnsi="Calibri" w:cs="Calibri"/>
          <w:b/>
          <w:color w:val="auto"/>
          <w:sz w:val="24"/>
          <w:szCs w:val="24"/>
        </w:rPr>
        <w:t>Elle sera faite en deux</w:t>
      </w:r>
      <w:r w:rsidRPr="00783AD0">
        <w:rPr>
          <w:rFonts w:ascii="Calibri" w:hAnsi="Calibri" w:cs="Calibri"/>
          <w:b/>
          <w:color w:val="FF0000"/>
          <w:sz w:val="24"/>
          <w:szCs w:val="24"/>
        </w:rPr>
        <w:t xml:space="preserve"> </w:t>
      </w:r>
      <w:r w:rsidRPr="00783AD0">
        <w:rPr>
          <w:rFonts w:ascii="Calibri" w:hAnsi="Calibri" w:cs="Calibri"/>
          <w:b/>
          <w:color w:val="auto"/>
          <w:sz w:val="24"/>
          <w:szCs w:val="24"/>
        </w:rPr>
        <w:t>phases :</w:t>
      </w:r>
    </w:p>
    <w:p w:rsidR="000A4235" w:rsidRPr="00965AC8" w:rsidRDefault="000A4235" w:rsidP="000A4235">
      <w:pPr>
        <w:jc w:val="both"/>
        <w:rPr>
          <w:rFonts w:ascii="Calibri" w:hAnsi="Calibri" w:cs="Calibri"/>
          <w:b/>
          <w:color w:val="auto"/>
          <w:sz w:val="16"/>
          <w:szCs w:val="24"/>
        </w:rPr>
      </w:pPr>
    </w:p>
    <w:p w:rsidR="000A4235" w:rsidRPr="00783AD0" w:rsidRDefault="000A4235" w:rsidP="000A4235">
      <w:pPr>
        <w:pStyle w:val="Textepardfaut"/>
        <w:ind w:left="-23" w:firstLine="23"/>
        <w:jc w:val="both"/>
        <w:rPr>
          <w:rFonts w:ascii="Calibri" w:hAnsi="Calibri" w:cs="Calibri"/>
          <w:color w:val="auto"/>
          <w:szCs w:val="24"/>
          <w:lang w:val="fr-FR"/>
        </w:rPr>
      </w:pPr>
      <w:r w:rsidRPr="00783AD0">
        <w:rPr>
          <w:rFonts w:ascii="Calibri" w:hAnsi="Calibri" w:cs="Calibri"/>
          <w:color w:val="auto"/>
          <w:szCs w:val="24"/>
          <w:lang w:val="fr-FR"/>
        </w:rPr>
        <w:t xml:space="preserve">- </w:t>
      </w:r>
      <w:r>
        <w:rPr>
          <w:rFonts w:ascii="Calibri" w:hAnsi="Calibri" w:cs="Calibri"/>
          <w:b/>
          <w:color w:val="auto"/>
          <w:szCs w:val="24"/>
          <w:lang w:val="fr-FR"/>
        </w:rPr>
        <w:t>le</w:t>
      </w:r>
      <w:r w:rsidRPr="00783AD0">
        <w:rPr>
          <w:rFonts w:ascii="Calibri" w:hAnsi="Calibri" w:cs="Calibri"/>
          <w:b/>
          <w:color w:val="auto"/>
          <w:szCs w:val="24"/>
          <w:lang w:val="fr-FR"/>
        </w:rPr>
        <w:t xml:space="preserve"> </w:t>
      </w:r>
      <w:r w:rsidRPr="00CE2049">
        <w:rPr>
          <w:rFonts w:ascii="Calibri" w:hAnsi="Calibri" w:cs="Calibri"/>
          <w:b/>
          <w:szCs w:val="24"/>
          <w:lang w:val="fr-FR"/>
        </w:rPr>
        <w:t>19 avril 2018</w:t>
      </w:r>
      <w:r>
        <w:rPr>
          <w:rFonts w:ascii="Calibri" w:hAnsi="Calibri" w:cs="Calibri"/>
          <w:b/>
          <w:szCs w:val="24"/>
          <w:lang w:val="fr-MC"/>
        </w:rPr>
        <w:t xml:space="preserve"> </w:t>
      </w:r>
      <w:r w:rsidRPr="00783AD0">
        <w:rPr>
          <w:rFonts w:ascii="Calibri" w:hAnsi="Calibri" w:cs="Calibri"/>
          <w:b/>
          <w:color w:val="auto"/>
          <w:szCs w:val="24"/>
          <w:lang w:val="fr-FR"/>
        </w:rPr>
        <w:t>au plus tard à 11 heures</w:t>
      </w:r>
      <w:r w:rsidRPr="00783AD0">
        <w:rPr>
          <w:rFonts w:ascii="Calibri" w:hAnsi="Calibri" w:cs="Calibri"/>
          <w:color w:val="auto"/>
          <w:szCs w:val="24"/>
          <w:lang w:val="fr-FR"/>
        </w:rPr>
        <w:t xml:space="preserve"> pour l’ouverture des enveloppes des offres </w:t>
      </w:r>
      <w:r>
        <w:rPr>
          <w:rFonts w:ascii="Calibri" w:hAnsi="Calibri" w:cs="Calibri"/>
          <w:color w:val="auto"/>
          <w:szCs w:val="24"/>
          <w:lang w:val="fr-FR"/>
        </w:rPr>
        <w:t>administratives et techniques ;</w:t>
      </w:r>
    </w:p>
    <w:p w:rsidR="000A4235" w:rsidRPr="00783AD0" w:rsidRDefault="000A4235" w:rsidP="000A4235">
      <w:pPr>
        <w:pStyle w:val="Textepardfaut"/>
        <w:ind w:left="-23" w:firstLine="23"/>
        <w:jc w:val="both"/>
        <w:rPr>
          <w:rFonts w:ascii="Calibri" w:hAnsi="Calibri" w:cs="Calibri"/>
          <w:b/>
          <w:color w:val="auto"/>
          <w:szCs w:val="24"/>
          <w:lang w:val="fr-FR"/>
        </w:rPr>
      </w:pPr>
      <w:r w:rsidRPr="00783AD0">
        <w:rPr>
          <w:rFonts w:ascii="Calibri" w:hAnsi="Calibri" w:cs="Calibri"/>
          <w:color w:val="auto"/>
          <w:szCs w:val="24"/>
          <w:lang w:val="fr-FR"/>
        </w:rPr>
        <w:t xml:space="preserve">- La date de l’ouverture des offres financières sera fixée à l’issue de l’analyse technique. </w:t>
      </w:r>
      <w:r w:rsidRPr="00783AD0">
        <w:rPr>
          <w:rFonts w:ascii="Calibri" w:hAnsi="Calibri" w:cs="Calibri"/>
          <w:b/>
          <w:color w:val="auto"/>
          <w:szCs w:val="24"/>
          <w:lang w:val="fr-FR"/>
        </w:rPr>
        <w:t>Ne seront pris en compte que les offres des soumissionnaires qui auront obtenu une note au moins égale à 75 points sur 100.</w:t>
      </w:r>
    </w:p>
    <w:p w:rsidR="000A4235" w:rsidRPr="00965AC8" w:rsidRDefault="000A4235" w:rsidP="000A4235">
      <w:pPr>
        <w:pStyle w:val="Textepardfaut"/>
        <w:ind w:left="-23" w:firstLine="23"/>
        <w:jc w:val="both"/>
        <w:rPr>
          <w:rFonts w:ascii="Calibri" w:hAnsi="Calibri" w:cs="Calibri"/>
          <w:color w:val="auto"/>
          <w:sz w:val="16"/>
          <w:szCs w:val="24"/>
          <w:lang w:val="fr-FR"/>
        </w:rPr>
      </w:pPr>
    </w:p>
    <w:p w:rsidR="000A4235" w:rsidRPr="00783AD0" w:rsidRDefault="000A4235" w:rsidP="000A4235">
      <w:pPr>
        <w:jc w:val="both"/>
        <w:rPr>
          <w:rFonts w:ascii="Calibri" w:hAnsi="Calibri" w:cs="Calibri"/>
          <w:b/>
          <w:color w:val="auto"/>
          <w:sz w:val="24"/>
          <w:szCs w:val="24"/>
        </w:rPr>
      </w:pPr>
      <w:r w:rsidRPr="00783AD0">
        <w:rPr>
          <w:rFonts w:ascii="Calibri" w:hAnsi="Calibri" w:cs="Calibri"/>
          <w:color w:val="auto"/>
          <w:sz w:val="24"/>
          <w:szCs w:val="24"/>
        </w:rPr>
        <w:t>Seuls les soumissionnaires qui le désirent peuvent assister à cette séance d’ouverture ou s’y faire représenter par une personne dûment mandatée et ayant une parfaite connaissance du dossier</w:t>
      </w:r>
      <w:r w:rsidRPr="00783AD0">
        <w:rPr>
          <w:rFonts w:ascii="Calibri" w:hAnsi="Calibri" w:cs="Calibri"/>
          <w:b/>
          <w:color w:val="auto"/>
          <w:sz w:val="24"/>
          <w:szCs w:val="24"/>
        </w:rPr>
        <w:t>. Un seul représentant</w:t>
      </w:r>
      <w:r>
        <w:rPr>
          <w:rFonts w:ascii="Calibri" w:hAnsi="Calibri" w:cs="Calibri"/>
          <w:b/>
          <w:color w:val="auto"/>
          <w:sz w:val="24"/>
          <w:szCs w:val="24"/>
        </w:rPr>
        <w:t xml:space="preserve"> par soumissionnaire sera admis.</w:t>
      </w:r>
    </w:p>
    <w:p w:rsidR="000A4235" w:rsidRPr="00965AC8" w:rsidRDefault="000A4235" w:rsidP="000A4235">
      <w:pPr>
        <w:jc w:val="both"/>
        <w:rPr>
          <w:rFonts w:ascii="Calibri" w:hAnsi="Calibri" w:cs="Calibri"/>
          <w:b/>
          <w:color w:val="FF0000"/>
          <w:sz w:val="16"/>
          <w:szCs w:val="24"/>
        </w:rPr>
      </w:pPr>
    </w:p>
    <w:p w:rsidR="000A4235" w:rsidRPr="00783AD0" w:rsidRDefault="000A4235" w:rsidP="000A4235">
      <w:pPr>
        <w:jc w:val="both"/>
        <w:rPr>
          <w:rFonts w:ascii="Calibri" w:hAnsi="Calibri" w:cs="Calibri"/>
          <w:b/>
          <w:sz w:val="24"/>
          <w:szCs w:val="24"/>
        </w:rPr>
      </w:pPr>
      <w:r w:rsidRPr="00783AD0">
        <w:rPr>
          <w:rFonts w:ascii="Calibri" w:hAnsi="Calibri" w:cs="Calibri"/>
          <w:b/>
          <w:sz w:val="24"/>
          <w:szCs w:val="24"/>
        </w:rPr>
        <w:t xml:space="preserve">9. </w:t>
      </w:r>
      <w:r>
        <w:rPr>
          <w:rFonts w:ascii="Calibri" w:hAnsi="Calibri" w:cs="Calibri"/>
          <w:b/>
          <w:sz w:val="24"/>
          <w:szCs w:val="24"/>
        </w:rPr>
        <w:t>C</w:t>
      </w:r>
      <w:r w:rsidRPr="00783AD0">
        <w:rPr>
          <w:rFonts w:ascii="Calibri" w:hAnsi="Calibri" w:cs="Calibri"/>
          <w:b/>
          <w:sz w:val="24"/>
          <w:szCs w:val="24"/>
        </w:rPr>
        <w:t>ritères d’évaluation</w:t>
      </w:r>
    </w:p>
    <w:p w:rsidR="000A4235" w:rsidRPr="00783AD0" w:rsidRDefault="000A4235" w:rsidP="000A4235">
      <w:pPr>
        <w:pStyle w:val="DefaultText"/>
        <w:rPr>
          <w:rFonts w:ascii="Calibri" w:hAnsi="Calibri" w:cs="Calibri"/>
          <w:szCs w:val="24"/>
          <w:lang w:val="fr-FR"/>
        </w:rPr>
      </w:pPr>
      <w:r w:rsidRPr="00783AD0">
        <w:rPr>
          <w:rFonts w:ascii="Calibri" w:hAnsi="Calibri" w:cs="Calibri"/>
          <w:szCs w:val="24"/>
          <w:lang w:val="fr-FR"/>
        </w:rPr>
        <w:t>Pour la comparaison définitive des offres, les critères ci-après seront pris en compte :</w:t>
      </w:r>
    </w:p>
    <w:p w:rsidR="000A4235" w:rsidRPr="00965AC8" w:rsidRDefault="000A4235" w:rsidP="000A4235">
      <w:pPr>
        <w:pStyle w:val="DefaultText"/>
        <w:jc w:val="both"/>
        <w:rPr>
          <w:rFonts w:ascii="Calibri" w:hAnsi="Calibri" w:cs="Calibri"/>
          <w:b/>
          <w:sz w:val="16"/>
          <w:szCs w:val="24"/>
          <w:lang w:val="fr-FR"/>
        </w:rPr>
      </w:pPr>
    </w:p>
    <w:p w:rsidR="000A4235" w:rsidRPr="00783AD0" w:rsidRDefault="000A4235" w:rsidP="000A4235">
      <w:pPr>
        <w:pStyle w:val="DefaultText"/>
        <w:jc w:val="both"/>
        <w:rPr>
          <w:rFonts w:ascii="Calibri" w:hAnsi="Calibri" w:cs="Calibri"/>
          <w:szCs w:val="24"/>
          <w:lang w:val="fr-FR"/>
        </w:rPr>
      </w:pPr>
      <w:r>
        <w:rPr>
          <w:rFonts w:ascii="Calibri" w:hAnsi="Calibri" w:cs="Calibri"/>
          <w:b/>
          <w:szCs w:val="24"/>
          <w:lang w:val="fr-FR"/>
        </w:rPr>
        <w:t>I</w:t>
      </w:r>
      <w:r w:rsidRPr="00783AD0">
        <w:rPr>
          <w:rFonts w:ascii="Calibri" w:hAnsi="Calibri" w:cs="Calibri"/>
          <w:b/>
          <w:szCs w:val="24"/>
          <w:lang w:val="fr-FR"/>
        </w:rPr>
        <w:t>- Critères éliminatoires</w:t>
      </w:r>
    </w:p>
    <w:p w:rsidR="000A4235" w:rsidRDefault="000A4235" w:rsidP="000A4235">
      <w:pPr>
        <w:jc w:val="both"/>
        <w:rPr>
          <w:rFonts w:ascii="Calibri" w:hAnsi="Calibri" w:cs="Calibri"/>
          <w:sz w:val="24"/>
          <w:szCs w:val="24"/>
        </w:rPr>
      </w:pPr>
      <w:r w:rsidRPr="009842DA">
        <w:rPr>
          <w:rFonts w:ascii="Calibri" w:hAnsi="Calibri" w:cs="Calibri"/>
          <w:b/>
          <w:sz w:val="24"/>
          <w:szCs w:val="24"/>
        </w:rPr>
        <w:t>I-</w:t>
      </w:r>
      <w:proofErr w:type="gramStart"/>
      <w:r w:rsidRPr="009842DA">
        <w:rPr>
          <w:rFonts w:ascii="Calibri" w:hAnsi="Calibri" w:cs="Calibri"/>
          <w:b/>
          <w:sz w:val="24"/>
          <w:szCs w:val="24"/>
        </w:rPr>
        <w:t>a</w:t>
      </w:r>
      <w:proofErr w:type="gramEnd"/>
      <w:r>
        <w:rPr>
          <w:rFonts w:ascii="Calibri" w:hAnsi="Calibri" w:cs="Calibri"/>
          <w:sz w:val="24"/>
          <w:szCs w:val="24"/>
        </w:rPr>
        <w:t xml:space="preserve"> Conformité des pièces du dossier administratif ;</w:t>
      </w:r>
    </w:p>
    <w:p w:rsidR="000A4235" w:rsidRPr="00783AD0" w:rsidRDefault="000A4235" w:rsidP="000A4235">
      <w:pPr>
        <w:jc w:val="both"/>
        <w:rPr>
          <w:rFonts w:ascii="Calibri" w:hAnsi="Calibri" w:cs="Calibri"/>
          <w:sz w:val="24"/>
          <w:szCs w:val="24"/>
        </w:rPr>
      </w:pPr>
      <w:r w:rsidRPr="009842DA">
        <w:rPr>
          <w:rFonts w:ascii="Calibri" w:hAnsi="Calibri" w:cs="Calibri"/>
          <w:b/>
          <w:sz w:val="24"/>
          <w:szCs w:val="24"/>
        </w:rPr>
        <w:t>I-b</w:t>
      </w:r>
      <w:r>
        <w:rPr>
          <w:rFonts w:ascii="Calibri" w:hAnsi="Calibri" w:cs="Calibri"/>
          <w:sz w:val="24"/>
          <w:szCs w:val="24"/>
        </w:rPr>
        <w:t xml:space="preserve"> Engagement sur l’honneur.</w:t>
      </w:r>
    </w:p>
    <w:p w:rsidR="000A4235" w:rsidRDefault="000A4235" w:rsidP="000A4235">
      <w:pPr>
        <w:pStyle w:val="DefaultText"/>
        <w:jc w:val="both"/>
        <w:rPr>
          <w:rFonts w:ascii="Calibri" w:hAnsi="Calibri" w:cs="Calibri"/>
          <w:sz w:val="16"/>
          <w:szCs w:val="24"/>
          <w:lang w:val="fr-FR"/>
        </w:rPr>
      </w:pPr>
    </w:p>
    <w:p w:rsidR="000A4235" w:rsidRDefault="000A4235" w:rsidP="000A4235">
      <w:pPr>
        <w:pStyle w:val="DefaultText"/>
        <w:jc w:val="both"/>
        <w:rPr>
          <w:rFonts w:ascii="Calibri" w:hAnsi="Calibri" w:cs="Calibri"/>
          <w:sz w:val="16"/>
          <w:szCs w:val="24"/>
          <w:lang w:val="fr-FR"/>
        </w:rPr>
      </w:pPr>
    </w:p>
    <w:p w:rsidR="000A4235" w:rsidRDefault="000A4235" w:rsidP="000A4235">
      <w:pPr>
        <w:pStyle w:val="DefaultText"/>
        <w:jc w:val="both"/>
        <w:rPr>
          <w:rFonts w:ascii="Calibri" w:hAnsi="Calibri" w:cs="Calibri"/>
          <w:sz w:val="16"/>
          <w:szCs w:val="24"/>
          <w:lang w:val="fr-FR"/>
        </w:rPr>
      </w:pPr>
    </w:p>
    <w:p w:rsidR="000A4235" w:rsidRDefault="000A4235" w:rsidP="000A4235">
      <w:pPr>
        <w:pStyle w:val="DefaultText"/>
        <w:jc w:val="both"/>
        <w:rPr>
          <w:rFonts w:ascii="Calibri" w:hAnsi="Calibri" w:cs="Calibri"/>
          <w:sz w:val="16"/>
          <w:szCs w:val="24"/>
          <w:lang w:val="fr-FR"/>
        </w:rPr>
      </w:pPr>
    </w:p>
    <w:p w:rsidR="000A4235" w:rsidRPr="00965AC8" w:rsidRDefault="000A4235" w:rsidP="000A4235">
      <w:pPr>
        <w:pStyle w:val="DefaultText"/>
        <w:jc w:val="both"/>
        <w:rPr>
          <w:rFonts w:ascii="Calibri" w:hAnsi="Calibri" w:cs="Calibri"/>
          <w:sz w:val="16"/>
          <w:szCs w:val="24"/>
          <w:lang w:val="fr-FR"/>
        </w:rPr>
      </w:pPr>
    </w:p>
    <w:p w:rsidR="000A4235" w:rsidRPr="00783AD0" w:rsidRDefault="000A4235" w:rsidP="000A4235">
      <w:pPr>
        <w:pStyle w:val="DefaultText"/>
        <w:jc w:val="both"/>
        <w:rPr>
          <w:rFonts w:ascii="Calibri" w:hAnsi="Calibri" w:cs="Calibri"/>
          <w:b/>
          <w:szCs w:val="24"/>
          <w:lang w:val="fr-FR"/>
        </w:rPr>
      </w:pPr>
      <w:r>
        <w:rPr>
          <w:rFonts w:ascii="Calibri" w:hAnsi="Calibri" w:cs="Calibri"/>
          <w:b/>
          <w:szCs w:val="24"/>
          <w:lang w:val="fr-FR"/>
        </w:rPr>
        <w:lastRenderedPageBreak/>
        <w:t>II</w:t>
      </w:r>
      <w:r w:rsidRPr="00783AD0">
        <w:rPr>
          <w:rFonts w:ascii="Calibri" w:hAnsi="Calibri" w:cs="Calibri"/>
          <w:b/>
          <w:szCs w:val="24"/>
          <w:lang w:val="fr-FR"/>
        </w:rPr>
        <w:t xml:space="preserve">- Critères essentiels </w:t>
      </w:r>
      <w:r w:rsidRPr="00783AD0">
        <w:rPr>
          <w:rFonts w:ascii="Calibri" w:hAnsi="Calibri" w:cs="Calibri"/>
          <w:b/>
          <w:szCs w:val="24"/>
          <w:lang w:val="fr-FR"/>
        </w:rPr>
        <w:tab/>
      </w:r>
    </w:p>
    <w:p w:rsidR="000A4235" w:rsidRPr="00783AD0" w:rsidRDefault="000A4235" w:rsidP="000A4235">
      <w:pPr>
        <w:pStyle w:val="DefaultText"/>
        <w:rPr>
          <w:rFonts w:ascii="Calibri" w:hAnsi="Calibri" w:cs="Calibri"/>
          <w:szCs w:val="24"/>
          <w:lang w:val="fr-FR"/>
        </w:rPr>
      </w:pPr>
      <w:r w:rsidRPr="00783AD0">
        <w:rPr>
          <w:rFonts w:ascii="Calibri" w:hAnsi="Calibri" w:cs="Calibri"/>
          <w:szCs w:val="24"/>
          <w:lang w:val="fr-FR"/>
        </w:rPr>
        <w:t>- Présentation d</w:t>
      </w:r>
      <w:r>
        <w:rPr>
          <w:rFonts w:ascii="Calibri" w:hAnsi="Calibri" w:cs="Calibri"/>
          <w:szCs w:val="24"/>
          <w:lang w:val="fr-FR"/>
        </w:rPr>
        <w:t>u dossier</w:t>
      </w:r>
      <w:r>
        <w:rPr>
          <w:rFonts w:ascii="Calibri" w:hAnsi="Calibri" w:cs="Calibri"/>
          <w:szCs w:val="24"/>
          <w:lang w:val="fr-FR"/>
        </w:rPr>
        <w:tab/>
      </w:r>
      <w:r>
        <w:rPr>
          <w:rFonts w:ascii="Calibri" w:hAnsi="Calibri" w:cs="Calibri"/>
          <w:szCs w:val="24"/>
          <w:lang w:val="fr-FR"/>
        </w:rPr>
        <w:tab/>
      </w:r>
      <w:r>
        <w:rPr>
          <w:rFonts w:ascii="Calibri" w:hAnsi="Calibri" w:cs="Calibri"/>
          <w:szCs w:val="24"/>
          <w:lang w:val="fr-FR"/>
        </w:rPr>
        <w:tab/>
      </w:r>
      <w:r>
        <w:rPr>
          <w:rFonts w:ascii="Calibri" w:hAnsi="Calibri" w:cs="Calibri"/>
          <w:szCs w:val="24"/>
          <w:lang w:val="fr-FR"/>
        </w:rPr>
        <w:tab/>
      </w:r>
      <w:r>
        <w:rPr>
          <w:rFonts w:ascii="Calibri" w:hAnsi="Calibri" w:cs="Calibri"/>
          <w:szCs w:val="24"/>
          <w:lang w:val="fr-FR"/>
        </w:rPr>
        <w:tab/>
      </w:r>
      <w:r>
        <w:rPr>
          <w:rFonts w:ascii="Calibri" w:hAnsi="Calibri" w:cs="Calibri"/>
          <w:szCs w:val="24"/>
          <w:lang w:val="fr-FR"/>
        </w:rPr>
        <w:tab/>
      </w:r>
      <w:r>
        <w:rPr>
          <w:rFonts w:ascii="Calibri" w:hAnsi="Calibri" w:cs="Calibri"/>
          <w:szCs w:val="24"/>
          <w:lang w:val="fr-FR"/>
        </w:rPr>
        <w:tab/>
        <w:t xml:space="preserve"> </w:t>
      </w:r>
      <w:r>
        <w:rPr>
          <w:rFonts w:ascii="Calibri" w:hAnsi="Calibri" w:cs="Calibri"/>
          <w:szCs w:val="24"/>
          <w:lang w:val="fr-FR"/>
        </w:rPr>
        <w:tab/>
        <w:t xml:space="preserve">        </w:t>
      </w:r>
      <w:r w:rsidRPr="00783AD0">
        <w:rPr>
          <w:rFonts w:ascii="Calibri" w:hAnsi="Calibri" w:cs="Calibri"/>
          <w:szCs w:val="24"/>
          <w:lang w:val="fr-FR"/>
        </w:rPr>
        <w:t>5 points</w:t>
      </w:r>
    </w:p>
    <w:p w:rsidR="000A4235" w:rsidRPr="00783AD0" w:rsidRDefault="000A4235" w:rsidP="000A4235">
      <w:pPr>
        <w:pStyle w:val="DefaultText"/>
        <w:rPr>
          <w:rFonts w:ascii="Calibri" w:hAnsi="Calibri" w:cs="Calibri"/>
          <w:szCs w:val="24"/>
          <w:lang w:val="fr-FR"/>
        </w:rPr>
      </w:pPr>
      <w:r w:rsidRPr="00783AD0">
        <w:rPr>
          <w:rFonts w:ascii="Calibri" w:hAnsi="Calibri" w:cs="Calibri"/>
          <w:szCs w:val="24"/>
          <w:lang w:val="fr-FR"/>
        </w:rPr>
        <w:t>- Compréhension et Méthodologie d’interventio</w:t>
      </w:r>
      <w:r>
        <w:rPr>
          <w:rFonts w:ascii="Calibri" w:hAnsi="Calibri" w:cs="Calibri"/>
          <w:szCs w:val="24"/>
          <w:lang w:val="fr-FR"/>
        </w:rPr>
        <w:t>n</w:t>
      </w:r>
      <w:r>
        <w:rPr>
          <w:rFonts w:ascii="Calibri" w:hAnsi="Calibri" w:cs="Calibri"/>
          <w:szCs w:val="24"/>
          <w:lang w:val="fr-FR"/>
        </w:rPr>
        <w:tab/>
      </w:r>
      <w:r>
        <w:rPr>
          <w:rFonts w:ascii="Calibri" w:hAnsi="Calibri" w:cs="Calibri"/>
          <w:szCs w:val="24"/>
          <w:lang w:val="fr-FR"/>
        </w:rPr>
        <w:tab/>
      </w:r>
      <w:r>
        <w:rPr>
          <w:rFonts w:ascii="Calibri" w:hAnsi="Calibri" w:cs="Calibri"/>
          <w:szCs w:val="24"/>
          <w:lang w:val="fr-FR"/>
        </w:rPr>
        <w:tab/>
        <w:t xml:space="preserve">                        </w:t>
      </w:r>
      <w:r>
        <w:rPr>
          <w:rFonts w:ascii="Calibri" w:hAnsi="Calibri" w:cs="Calibri"/>
          <w:szCs w:val="24"/>
          <w:lang w:val="fr-FR"/>
        </w:rPr>
        <w:tab/>
        <w:t xml:space="preserve">      </w:t>
      </w:r>
      <w:r w:rsidRPr="00783AD0">
        <w:rPr>
          <w:rFonts w:ascii="Calibri" w:hAnsi="Calibri" w:cs="Calibri"/>
          <w:szCs w:val="24"/>
          <w:lang w:val="fr-FR"/>
        </w:rPr>
        <w:t>25 points</w:t>
      </w:r>
    </w:p>
    <w:p w:rsidR="000A4235" w:rsidRPr="00783AD0" w:rsidRDefault="000A4235" w:rsidP="000A4235">
      <w:pPr>
        <w:pStyle w:val="DefaultText"/>
        <w:jc w:val="both"/>
        <w:rPr>
          <w:rFonts w:ascii="Calibri" w:hAnsi="Calibri" w:cs="Calibri"/>
          <w:szCs w:val="24"/>
          <w:lang w:val="fr-FR"/>
        </w:rPr>
      </w:pPr>
      <w:r w:rsidRPr="00783AD0">
        <w:rPr>
          <w:rFonts w:ascii="Calibri" w:hAnsi="Calibri" w:cs="Calibri"/>
          <w:szCs w:val="24"/>
          <w:lang w:val="fr-FR"/>
        </w:rPr>
        <w:t>- Expérience du cabinet</w:t>
      </w:r>
      <w:r>
        <w:rPr>
          <w:rFonts w:ascii="Calibri" w:hAnsi="Calibri" w:cs="Calibri"/>
          <w:szCs w:val="24"/>
          <w:lang w:val="fr-FR"/>
        </w:rPr>
        <w:tab/>
      </w:r>
      <w:r w:rsidRPr="00783AD0">
        <w:rPr>
          <w:rFonts w:ascii="Calibri" w:hAnsi="Calibri" w:cs="Calibri"/>
          <w:szCs w:val="24"/>
          <w:lang w:val="fr-FR"/>
        </w:rPr>
        <w:tab/>
      </w:r>
      <w:r w:rsidRPr="00783AD0">
        <w:rPr>
          <w:rFonts w:ascii="Calibri" w:hAnsi="Calibri" w:cs="Calibri"/>
          <w:szCs w:val="24"/>
          <w:lang w:val="fr-FR"/>
        </w:rPr>
        <w:tab/>
      </w:r>
      <w:r w:rsidRPr="00783AD0">
        <w:rPr>
          <w:rFonts w:ascii="Calibri" w:hAnsi="Calibri" w:cs="Calibri"/>
          <w:szCs w:val="24"/>
          <w:lang w:val="fr-FR"/>
        </w:rPr>
        <w:tab/>
      </w:r>
      <w:r w:rsidRPr="00783AD0">
        <w:rPr>
          <w:rFonts w:ascii="Calibri" w:hAnsi="Calibri" w:cs="Calibri"/>
          <w:szCs w:val="24"/>
          <w:lang w:val="fr-FR"/>
        </w:rPr>
        <w:tab/>
      </w:r>
      <w:r w:rsidRPr="00783AD0">
        <w:rPr>
          <w:rFonts w:ascii="Calibri" w:hAnsi="Calibri" w:cs="Calibri"/>
          <w:szCs w:val="24"/>
          <w:lang w:val="fr-FR"/>
        </w:rPr>
        <w:tab/>
        <w:t xml:space="preserve"> </w:t>
      </w:r>
      <w:r w:rsidRPr="00783AD0">
        <w:rPr>
          <w:rFonts w:ascii="Calibri" w:hAnsi="Calibri" w:cs="Calibri"/>
          <w:szCs w:val="24"/>
          <w:lang w:val="fr-FR"/>
        </w:rPr>
        <w:tab/>
        <w:t xml:space="preserve">                 30 points</w:t>
      </w:r>
    </w:p>
    <w:p w:rsidR="000A4235" w:rsidRPr="00783AD0" w:rsidRDefault="000A4235" w:rsidP="000A4235">
      <w:pPr>
        <w:pStyle w:val="DefaultText"/>
        <w:jc w:val="both"/>
        <w:rPr>
          <w:rFonts w:ascii="Calibri" w:hAnsi="Calibri" w:cs="Calibri"/>
          <w:szCs w:val="24"/>
          <w:lang w:val="fr-FR"/>
        </w:rPr>
      </w:pPr>
      <w:r w:rsidRPr="00783AD0">
        <w:rPr>
          <w:rFonts w:ascii="Calibri" w:hAnsi="Calibri" w:cs="Calibri"/>
          <w:szCs w:val="24"/>
          <w:lang w:val="fr-FR"/>
        </w:rPr>
        <w:t>- Qualification des experts du cabinet</w:t>
      </w:r>
      <w:r>
        <w:rPr>
          <w:rFonts w:ascii="Calibri" w:hAnsi="Calibri" w:cs="Calibri"/>
          <w:szCs w:val="24"/>
          <w:lang w:val="fr-FR"/>
        </w:rPr>
        <w:tab/>
      </w:r>
      <w:r>
        <w:rPr>
          <w:rFonts w:ascii="Calibri" w:hAnsi="Calibri" w:cs="Calibri"/>
          <w:szCs w:val="24"/>
          <w:lang w:val="fr-FR"/>
        </w:rPr>
        <w:tab/>
        <w:t xml:space="preserve"> </w:t>
      </w:r>
      <w:r>
        <w:rPr>
          <w:rFonts w:ascii="Calibri" w:hAnsi="Calibri" w:cs="Calibri"/>
          <w:szCs w:val="24"/>
          <w:lang w:val="fr-FR"/>
        </w:rPr>
        <w:tab/>
      </w:r>
      <w:r>
        <w:rPr>
          <w:rFonts w:ascii="Calibri" w:hAnsi="Calibri" w:cs="Calibri"/>
          <w:szCs w:val="24"/>
          <w:lang w:val="fr-FR"/>
        </w:rPr>
        <w:tab/>
      </w:r>
      <w:r>
        <w:rPr>
          <w:rFonts w:ascii="Calibri" w:hAnsi="Calibri" w:cs="Calibri"/>
          <w:szCs w:val="24"/>
          <w:lang w:val="fr-FR"/>
        </w:rPr>
        <w:tab/>
        <w:t xml:space="preserve">                 </w:t>
      </w:r>
      <w:r w:rsidRPr="00783AD0">
        <w:rPr>
          <w:rFonts w:ascii="Calibri" w:hAnsi="Calibri" w:cs="Calibri"/>
          <w:szCs w:val="24"/>
          <w:lang w:val="fr-FR"/>
        </w:rPr>
        <w:t>30 points</w:t>
      </w:r>
    </w:p>
    <w:p w:rsidR="000A4235" w:rsidRPr="00783AD0" w:rsidRDefault="000A4235" w:rsidP="000A4235">
      <w:pPr>
        <w:pStyle w:val="DefaultText"/>
        <w:rPr>
          <w:rFonts w:ascii="Calibri" w:hAnsi="Calibri" w:cs="Calibri"/>
          <w:szCs w:val="24"/>
          <w:lang w:val="fr-FR"/>
        </w:rPr>
      </w:pPr>
      <w:r w:rsidRPr="00783AD0">
        <w:rPr>
          <w:rFonts w:ascii="Calibri" w:hAnsi="Calibri" w:cs="Calibri"/>
          <w:szCs w:val="24"/>
          <w:lang w:val="fr-FR"/>
        </w:rPr>
        <w:t>- Capacité financière</w:t>
      </w:r>
      <w:r>
        <w:rPr>
          <w:rFonts w:ascii="Calibri" w:hAnsi="Calibri" w:cs="Calibri"/>
          <w:szCs w:val="24"/>
          <w:lang w:val="fr-FR"/>
        </w:rPr>
        <w:t xml:space="preserve"> de 5 000 000 de FCFA         </w:t>
      </w:r>
      <w:r w:rsidRPr="00783AD0">
        <w:rPr>
          <w:rFonts w:ascii="Calibri" w:hAnsi="Calibri" w:cs="Calibri"/>
          <w:szCs w:val="24"/>
          <w:lang w:val="fr-FR"/>
        </w:rPr>
        <w:tab/>
        <w:t xml:space="preserve">         </w:t>
      </w:r>
      <w:r>
        <w:rPr>
          <w:rFonts w:ascii="Calibri" w:hAnsi="Calibri" w:cs="Calibri"/>
          <w:szCs w:val="24"/>
          <w:lang w:val="fr-FR"/>
        </w:rPr>
        <w:t xml:space="preserve">                                                  10 points</w:t>
      </w:r>
    </w:p>
    <w:p w:rsidR="000A4235" w:rsidRPr="00783AD0" w:rsidRDefault="000A4235" w:rsidP="000A4235">
      <w:pPr>
        <w:jc w:val="both"/>
        <w:rPr>
          <w:rFonts w:ascii="Calibri" w:hAnsi="Calibri" w:cs="Calibri"/>
          <w:sz w:val="24"/>
          <w:szCs w:val="24"/>
        </w:rPr>
      </w:pPr>
      <w:r w:rsidRPr="00783AD0">
        <w:rPr>
          <w:rFonts w:ascii="Calibri" w:hAnsi="Calibri" w:cs="Calibri"/>
          <w:b/>
          <w:sz w:val="24"/>
          <w:szCs w:val="24"/>
        </w:rPr>
        <w:t>Total</w:t>
      </w:r>
      <w:r w:rsidRPr="00783AD0">
        <w:rPr>
          <w:rFonts w:ascii="Calibri" w:hAnsi="Calibri" w:cs="Calibri"/>
          <w:b/>
          <w:sz w:val="24"/>
          <w:szCs w:val="24"/>
        </w:rPr>
        <w:tab/>
      </w:r>
      <w:r w:rsidRPr="00783AD0">
        <w:rPr>
          <w:rFonts w:ascii="Calibri" w:hAnsi="Calibri" w:cs="Calibri"/>
          <w:b/>
          <w:sz w:val="24"/>
          <w:szCs w:val="24"/>
        </w:rPr>
        <w:tab/>
      </w:r>
      <w:r w:rsidRPr="00783AD0">
        <w:rPr>
          <w:rFonts w:ascii="Calibri" w:hAnsi="Calibri" w:cs="Calibri"/>
          <w:b/>
          <w:sz w:val="24"/>
          <w:szCs w:val="24"/>
        </w:rPr>
        <w:tab/>
      </w:r>
      <w:r w:rsidRPr="00783AD0">
        <w:rPr>
          <w:rFonts w:ascii="Calibri" w:hAnsi="Calibri" w:cs="Calibri"/>
          <w:b/>
          <w:sz w:val="24"/>
          <w:szCs w:val="24"/>
        </w:rPr>
        <w:tab/>
      </w:r>
      <w:r w:rsidRPr="00783AD0">
        <w:rPr>
          <w:rFonts w:ascii="Calibri" w:hAnsi="Calibri" w:cs="Calibri"/>
          <w:b/>
          <w:sz w:val="24"/>
          <w:szCs w:val="24"/>
        </w:rPr>
        <w:tab/>
      </w:r>
      <w:r w:rsidRPr="00783AD0">
        <w:rPr>
          <w:rFonts w:ascii="Calibri" w:hAnsi="Calibri" w:cs="Calibri"/>
          <w:b/>
          <w:sz w:val="24"/>
          <w:szCs w:val="24"/>
        </w:rPr>
        <w:tab/>
      </w:r>
      <w:r w:rsidRPr="00783AD0">
        <w:rPr>
          <w:rFonts w:ascii="Calibri" w:hAnsi="Calibri" w:cs="Calibri"/>
          <w:b/>
          <w:sz w:val="24"/>
          <w:szCs w:val="24"/>
        </w:rPr>
        <w:tab/>
      </w:r>
      <w:r w:rsidRPr="00783AD0">
        <w:rPr>
          <w:rFonts w:ascii="Calibri" w:hAnsi="Calibri" w:cs="Calibri"/>
          <w:b/>
          <w:sz w:val="24"/>
          <w:szCs w:val="24"/>
        </w:rPr>
        <w:tab/>
      </w:r>
      <w:r w:rsidRPr="00783AD0">
        <w:rPr>
          <w:rFonts w:ascii="Calibri" w:hAnsi="Calibri" w:cs="Calibri"/>
          <w:b/>
          <w:sz w:val="24"/>
          <w:szCs w:val="24"/>
        </w:rPr>
        <w:tab/>
      </w:r>
      <w:r w:rsidRPr="00783AD0">
        <w:rPr>
          <w:rFonts w:ascii="Calibri" w:hAnsi="Calibri" w:cs="Calibri"/>
          <w:b/>
          <w:sz w:val="24"/>
          <w:szCs w:val="24"/>
        </w:rPr>
        <w:tab/>
        <w:t xml:space="preserve">                 100 points</w:t>
      </w:r>
    </w:p>
    <w:p w:rsidR="000A4235" w:rsidRPr="00783AD0" w:rsidRDefault="000A4235" w:rsidP="000A4235">
      <w:pPr>
        <w:jc w:val="both"/>
        <w:rPr>
          <w:rFonts w:ascii="Calibri" w:hAnsi="Calibri" w:cs="Calibri"/>
          <w:sz w:val="24"/>
          <w:szCs w:val="24"/>
        </w:rPr>
      </w:pPr>
      <w:r w:rsidRPr="00783AD0">
        <w:rPr>
          <w:rFonts w:ascii="Calibri" w:hAnsi="Calibri" w:cs="Calibri"/>
          <w:sz w:val="24"/>
          <w:szCs w:val="24"/>
        </w:rPr>
        <w:tab/>
      </w:r>
      <w:r w:rsidRPr="00783AD0">
        <w:rPr>
          <w:rFonts w:ascii="Calibri" w:hAnsi="Calibri" w:cs="Calibri"/>
          <w:sz w:val="24"/>
          <w:szCs w:val="24"/>
        </w:rPr>
        <w:tab/>
      </w:r>
      <w:r w:rsidRPr="00783AD0">
        <w:rPr>
          <w:rFonts w:ascii="Calibri" w:hAnsi="Calibri" w:cs="Calibri"/>
          <w:sz w:val="24"/>
          <w:szCs w:val="24"/>
        </w:rPr>
        <w:tab/>
      </w:r>
      <w:r w:rsidRPr="00783AD0">
        <w:rPr>
          <w:rFonts w:ascii="Calibri" w:hAnsi="Calibri" w:cs="Calibri"/>
          <w:sz w:val="24"/>
          <w:szCs w:val="24"/>
        </w:rPr>
        <w:tab/>
      </w:r>
      <w:r w:rsidRPr="00783AD0">
        <w:rPr>
          <w:rFonts w:ascii="Calibri" w:hAnsi="Calibri" w:cs="Calibri"/>
          <w:sz w:val="24"/>
          <w:szCs w:val="24"/>
        </w:rPr>
        <w:tab/>
      </w:r>
      <w:r w:rsidRPr="00783AD0">
        <w:rPr>
          <w:rFonts w:ascii="Calibri" w:hAnsi="Calibri" w:cs="Calibri"/>
          <w:sz w:val="24"/>
          <w:szCs w:val="24"/>
        </w:rPr>
        <w:tab/>
      </w:r>
      <w:r w:rsidRPr="00783AD0">
        <w:rPr>
          <w:rFonts w:ascii="Calibri" w:hAnsi="Calibri" w:cs="Calibri"/>
          <w:sz w:val="24"/>
          <w:szCs w:val="24"/>
        </w:rPr>
        <w:tab/>
      </w:r>
    </w:p>
    <w:p w:rsidR="000A4235" w:rsidRPr="00783AD0" w:rsidRDefault="000A4235" w:rsidP="000A4235">
      <w:pPr>
        <w:jc w:val="both"/>
        <w:rPr>
          <w:rFonts w:ascii="Calibri" w:hAnsi="Calibri" w:cs="Calibri"/>
          <w:sz w:val="24"/>
          <w:szCs w:val="24"/>
        </w:rPr>
      </w:pPr>
      <w:r w:rsidRPr="00783AD0">
        <w:rPr>
          <w:rFonts w:ascii="Calibri" w:hAnsi="Calibri" w:cs="Calibri"/>
          <w:sz w:val="24"/>
          <w:szCs w:val="24"/>
        </w:rPr>
        <w:t>Seuls les candidats qui auront totalisé à l’issue de l’évaluation une note au moins égale à 75 points sur 100 seront retenus.</w:t>
      </w:r>
    </w:p>
    <w:p w:rsidR="000A4235" w:rsidRPr="00783AD0" w:rsidRDefault="000A4235" w:rsidP="000A4235">
      <w:pPr>
        <w:rPr>
          <w:rFonts w:ascii="Calibri" w:hAnsi="Calibri" w:cs="Calibri"/>
          <w:b/>
          <w:sz w:val="24"/>
          <w:szCs w:val="24"/>
        </w:rPr>
      </w:pPr>
    </w:p>
    <w:p w:rsidR="000A4235" w:rsidRPr="00783AD0" w:rsidRDefault="000A4235" w:rsidP="000A4235">
      <w:pPr>
        <w:rPr>
          <w:rFonts w:ascii="Calibri" w:hAnsi="Calibri" w:cs="Calibri"/>
          <w:sz w:val="24"/>
          <w:szCs w:val="24"/>
        </w:rPr>
      </w:pPr>
      <w:r w:rsidRPr="00783AD0">
        <w:rPr>
          <w:rFonts w:ascii="Calibri" w:hAnsi="Calibri" w:cs="Calibri"/>
          <w:b/>
          <w:sz w:val="24"/>
          <w:szCs w:val="24"/>
        </w:rPr>
        <w:t>- Critère financier</w:t>
      </w:r>
      <w:r w:rsidRPr="00783AD0">
        <w:rPr>
          <w:rFonts w:ascii="Calibri" w:hAnsi="Calibri" w:cs="Calibri"/>
          <w:b/>
          <w:sz w:val="24"/>
          <w:szCs w:val="24"/>
        </w:rPr>
        <w:tab/>
      </w:r>
      <w:r w:rsidRPr="00783AD0">
        <w:rPr>
          <w:rFonts w:ascii="Calibri" w:hAnsi="Calibri" w:cs="Calibri"/>
          <w:b/>
          <w:sz w:val="24"/>
          <w:szCs w:val="24"/>
        </w:rPr>
        <w:tab/>
      </w:r>
      <w:r w:rsidRPr="00783AD0">
        <w:rPr>
          <w:rFonts w:ascii="Calibri" w:hAnsi="Calibri" w:cs="Calibri"/>
          <w:b/>
          <w:sz w:val="24"/>
          <w:szCs w:val="24"/>
        </w:rPr>
        <w:tab/>
        <w:t xml:space="preserve">   </w:t>
      </w:r>
      <w:r w:rsidRPr="00783AD0">
        <w:rPr>
          <w:rFonts w:ascii="Calibri" w:hAnsi="Calibri" w:cs="Calibri"/>
          <w:b/>
          <w:sz w:val="24"/>
          <w:szCs w:val="24"/>
        </w:rPr>
        <w:tab/>
      </w:r>
      <w:r w:rsidRPr="00783AD0">
        <w:rPr>
          <w:rFonts w:ascii="Calibri" w:hAnsi="Calibri" w:cs="Calibri"/>
          <w:b/>
          <w:sz w:val="24"/>
          <w:szCs w:val="24"/>
        </w:rPr>
        <w:tab/>
      </w:r>
      <w:r w:rsidRPr="00783AD0">
        <w:rPr>
          <w:rFonts w:ascii="Calibri" w:hAnsi="Calibri" w:cs="Calibri"/>
          <w:b/>
          <w:sz w:val="24"/>
          <w:szCs w:val="24"/>
        </w:rPr>
        <w:tab/>
      </w:r>
      <w:r w:rsidRPr="00783AD0">
        <w:rPr>
          <w:rFonts w:ascii="Calibri" w:hAnsi="Calibri" w:cs="Calibri"/>
          <w:b/>
          <w:sz w:val="24"/>
          <w:szCs w:val="24"/>
        </w:rPr>
        <w:tab/>
        <w:t xml:space="preserve">                  </w:t>
      </w:r>
      <w:r>
        <w:rPr>
          <w:rFonts w:ascii="Calibri" w:hAnsi="Calibri" w:cs="Calibri"/>
          <w:b/>
          <w:sz w:val="24"/>
          <w:szCs w:val="24"/>
        </w:rPr>
        <w:t xml:space="preserve">            </w:t>
      </w:r>
      <w:r w:rsidRPr="00783AD0">
        <w:rPr>
          <w:rFonts w:ascii="Calibri" w:hAnsi="Calibri" w:cs="Calibri"/>
          <w:b/>
          <w:sz w:val="24"/>
          <w:szCs w:val="24"/>
        </w:rPr>
        <w:t>100 points</w:t>
      </w:r>
    </w:p>
    <w:p w:rsidR="000A4235" w:rsidRPr="00783AD0" w:rsidRDefault="000A4235" w:rsidP="000A4235">
      <w:pPr>
        <w:pStyle w:val="DefaultText"/>
        <w:jc w:val="both"/>
        <w:rPr>
          <w:rFonts w:ascii="Calibri" w:hAnsi="Calibri" w:cs="Calibri"/>
          <w:szCs w:val="24"/>
          <w:lang w:val="fr-FR"/>
        </w:rPr>
      </w:pPr>
      <w:r w:rsidRPr="00783AD0">
        <w:rPr>
          <w:rFonts w:ascii="Calibri" w:hAnsi="Calibri" w:cs="Calibri"/>
          <w:szCs w:val="24"/>
          <w:lang w:val="fr-FR"/>
        </w:rPr>
        <w:t>L’offre financière toutes taxes comprises sera prise en considération de la manière suivante : K = Po/</w:t>
      </w:r>
      <w:proofErr w:type="spellStart"/>
      <w:r w:rsidRPr="00783AD0">
        <w:rPr>
          <w:rFonts w:ascii="Calibri" w:hAnsi="Calibri" w:cs="Calibri"/>
          <w:szCs w:val="24"/>
          <w:lang w:val="fr-FR"/>
        </w:rPr>
        <w:t>Pn</w:t>
      </w:r>
      <w:proofErr w:type="spellEnd"/>
      <w:r w:rsidRPr="00783AD0">
        <w:rPr>
          <w:rFonts w:ascii="Calibri" w:hAnsi="Calibri" w:cs="Calibri"/>
          <w:szCs w:val="24"/>
          <w:lang w:val="fr-FR"/>
        </w:rPr>
        <w:t xml:space="preserve"> x 100 où Po est l’offre l</w:t>
      </w:r>
      <w:r>
        <w:rPr>
          <w:rFonts w:ascii="Calibri" w:hAnsi="Calibri" w:cs="Calibri"/>
          <w:szCs w:val="24"/>
          <w:lang w:val="fr-FR"/>
        </w:rPr>
        <w:t>e</w:t>
      </w:r>
      <w:r w:rsidRPr="00783AD0">
        <w:rPr>
          <w:rFonts w:ascii="Calibri" w:hAnsi="Calibri" w:cs="Calibri"/>
          <w:szCs w:val="24"/>
          <w:lang w:val="fr-FR"/>
        </w:rPr>
        <w:t xml:space="preserve"> moins-disant, </w:t>
      </w:r>
      <w:proofErr w:type="spellStart"/>
      <w:r w:rsidRPr="00783AD0">
        <w:rPr>
          <w:rFonts w:ascii="Calibri" w:hAnsi="Calibri" w:cs="Calibri"/>
          <w:szCs w:val="24"/>
          <w:lang w:val="fr-FR"/>
        </w:rPr>
        <w:t>Pn</w:t>
      </w:r>
      <w:proofErr w:type="spellEnd"/>
      <w:r w:rsidRPr="00783AD0">
        <w:rPr>
          <w:rFonts w:ascii="Calibri" w:hAnsi="Calibri" w:cs="Calibri"/>
          <w:szCs w:val="24"/>
          <w:lang w:val="fr-FR"/>
        </w:rPr>
        <w:t xml:space="preserve"> l’offre du soumissionnaire et K la note attribuée au dit soumissionnaire.</w:t>
      </w:r>
    </w:p>
    <w:p w:rsidR="000A4235" w:rsidRPr="00783AD0" w:rsidRDefault="000A4235" w:rsidP="000A4235">
      <w:pPr>
        <w:jc w:val="both"/>
        <w:rPr>
          <w:rFonts w:ascii="Calibri" w:hAnsi="Calibri" w:cs="Calibri"/>
          <w:b/>
          <w:sz w:val="24"/>
          <w:szCs w:val="24"/>
        </w:rPr>
      </w:pPr>
    </w:p>
    <w:p w:rsidR="000A4235" w:rsidRPr="00783AD0" w:rsidRDefault="000A4235" w:rsidP="000A4235">
      <w:pPr>
        <w:jc w:val="both"/>
        <w:rPr>
          <w:rFonts w:ascii="Calibri" w:hAnsi="Calibri" w:cs="Calibri"/>
          <w:sz w:val="24"/>
          <w:szCs w:val="24"/>
        </w:rPr>
      </w:pPr>
      <w:r w:rsidRPr="00783AD0">
        <w:rPr>
          <w:rFonts w:ascii="Calibri" w:hAnsi="Calibri" w:cs="Calibri"/>
          <w:b/>
          <w:sz w:val="24"/>
          <w:szCs w:val="24"/>
        </w:rPr>
        <w:t>10. Mode d’attribution</w:t>
      </w:r>
    </w:p>
    <w:p w:rsidR="000A4235" w:rsidRPr="00783AD0" w:rsidRDefault="000A4235" w:rsidP="000A4235">
      <w:pPr>
        <w:pStyle w:val="Textepardfaut"/>
        <w:ind w:left="-23" w:firstLine="23"/>
        <w:jc w:val="both"/>
        <w:rPr>
          <w:rFonts w:ascii="Calibri" w:hAnsi="Calibri" w:cs="Calibri"/>
          <w:szCs w:val="24"/>
          <w:lang w:val="fr-FR"/>
        </w:rPr>
      </w:pPr>
      <w:r w:rsidRPr="00783AD0">
        <w:rPr>
          <w:rFonts w:ascii="Calibri" w:hAnsi="Calibri" w:cs="Calibri"/>
          <w:szCs w:val="24"/>
          <w:lang w:val="fr-FR"/>
        </w:rPr>
        <w:t xml:space="preserve">A l’issue de l’analyse technique chaque soumissionnaire obtiendra une note technique Nt. Les soumissionnaires retenus à l’issue de l’analyse technique recevront en outre une note financière </w:t>
      </w:r>
      <w:proofErr w:type="spellStart"/>
      <w:r w:rsidRPr="00783AD0">
        <w:rPr>
          <w:rFonts w:ascii="Calibri" w:hAnsi="Calibri" w:cs="Calibri"/>
          <w:szCs w:val="24"/>
          <w:lang w:val="fr-FR"/>
        </w:rPr>
        <w:t>Nf</w:t>
      </w:r>
      <w:proofErr w:type="spellEnd"/>
      <w:r w:rsidRPr="00783AD0">
        <w:rPr>
          <w:rFonts w:ascii="Calibri" w:hAnsi="Calibri" w:cs="Calibri"/>
          <w:szCs w:val="24"/>
          <w:lang w:val="fr-FR"/>
        </w:rPr>
        <w:t xml:space="preserve"> à l’issue de l’analyse financière. Pour la détermination de la note globale </w:t>
      </w:r>
      <w:proofErr w:type="spellStart"/>
      <w:r w:rsidRPr="00783AD0">
        <w:rPr>
          <w:rFonts w:ascii="Calibri" w:hAnsi="Calibri" w:cs="Calibri"/>
          <w:szCs w:val="24"/>
          <w:lang w:val="fr-FR"/>
        </w:rPr>
        <w:t>Ng</w:t>
      </w:r>
      <w:proofErr w:type="spellEnd"/>
      <w:r w:rsidRPr="00783AD0">
        <w:rPr>
          <w:rFonts w:ascii="Calibri" w:hAnsi="Calibri" w:cs="Calibri"/>
          <w:szCs w:val="24"/>
          <w:lang w:val="fr-FR"/>
        </w:rPr>
        <w:t xml:space="preserve"> de chaque soumissionnaire retenu, les notes techniques et les notes financières seront pondérées de 60 % et 40 % respectivement, soit </w:t>
      </w:r>
      <w:proofErr w:type="spellStart"/>
      <w:r w:rsidRPr="00783AD0">
        <w:rPr>
          <w:rFonts w:ascii="Calibri" w:hAnsi="Calibri" w:cs="Calibri"/>
          <w:szCs w:val="24"/>
          <w:lang w:val="fr-FR"/>
        </w:rPr>
        <w:t>Ng</w:t>
      </w:r>
      <w:proofErr w:type="spellEnd"/>
      <w:r w:rsidRPr="00783AD0">
        <w:rPr>
          <w:rFonts w:ascii="Calibri" w:hAnsi="Calibri" w:cs="Calibri"/>
          <w:szCs w:val="24"/>
          <w:lang w:val="fr-FR"/>
        </w:rPr>
        <w:t xml:space="preserve"> = Nt x 60 % + </w:t>
      </w:r>
      <w:proofErr w:type="spellStart"/>
      <w:r w:rsidRPr="00783AD0">
        <w:rPr>
          <w:rFonts w:ascii="Calibri" w:hAnsi="Calibri" w:cs="Calibri"/>
          <w:szCs w:val="24"/>
          <w:lang w:val="fr-FR"/>
        </w:rPr>
        <w:t>Nf</w:t>
      </w:r>
      <w:proofErr w:type="spellEnd"/>
      <w:r w:rsidRPr="00783AD0">
        <w:rPr>
          <w:rFonts w:ascii="Calibri" w:hAnsi="Calibri" w:cs="Calibri"/>
          <w:szCs w:val="24"/>
          <w:lang w:val="fr-FR"/>
        </w:rPr>
        <w:t xml:space="preserve"> x 40 %.</w:t>
      </w:r>
    </w:p>
    <w:p w:rsidR="000A4235" w:rsidRPr="00783AD0" w:rsidRDefault="000A4235" w:rsidP="000A4235">
      <w:pPr>
        <w:pStyle w:val="Textepardfaut"/>
        <w:ind w:left="-23" w:firstLine="23"/>
        <w:jc w:val="both"/>
        <w:rPr>
          <w:rFonts w:ascii="Calibri" w:hAnsi="Calibri" w:cs="Calibri"/>
          <w:szCs w:val="24"/>
          <w:lang w:val="fr-FR"/>
        </w:rPr>
      </w:pPr>
    </w:p>
    <w:p w:rsidR="000A4235" w:rsidRPr="00783AD0" w:rsidRDefault="000A4235" w:rsidP="000A4235">
      <w:pPr>
        <w:pStyle w:val="Textepardfaut"/>
        <w:ind w:left="-23" w:firstLine="23"/>
        <w:jc w:val="both"/>
        <w:rPr>
          <w:rFonts w:ascii="Calibri" w:hAnsi="Calibri" w:cs="Calibri"/>
          <w:szCs w:val="24"/>
          <w:lang w:val="fr-FR"/>
        </w:rPr>
      </w:pPr>
      <w:r w:rsidRPr="00783AD0">
        <w:rPr>
          <w:rFonts w:ascii="Calibri" w:hAnsi="Calibri" w:cs="Calibri"/>
          <w:szCs w:val="24"/>
          <w:lang w:val="fr-FR"/>
        </w:rPr>
        <w:t>Le marché sera attribué au soumissionnaire dont la proposition technique et financ</w:t>
      </w:r>
      <w:r>
        <w:rPr>
          <w:rFonts w:ascii="Calibri" w:hAnsi="Calibri" w:cs="Calibri"/>
          <w:szCs w:val="24"/>
          <w:lang w:val="fr-FR"/>
        </w:rPr>
        <w:t>ière aura été reconnue le moins-</w:t>
      </w:r>
      <w:r w:rsidRPr="00783AD0">
        <w:rPr>
          <w:rFonts w:ascii="Calibri" w:hAnsi="Calibri" w:cs="Calibri"/>
          <w:szCs w:val="24"/>
          <w:lang w:val="fr-FR"/>
        </w:rPr>
        <w:t>disant à l’issue de ce processus.</w:t>
      </w:r>
    </w:p>
    <w:p w:rsidR="000A4235" w:rsidRPr="00783AD0" w:rsidRDefault="000A4235" w:rsidP="000A4235">
      <w:pPr>
        <w:jc w:val="both"/>
        <w:rPr>
          <w:rFonts w:ascii="Calibri" w:hAnsi="Calibri" w:cs="Calibri"/>
          <w:sz w:val="24"/>
          <w:szCs w:val="24"/>
        </w:rPr>
      </w:pPr>
      <w:r w:rsidRPr="00783AD0">
        <w:rPr>
          <w:rFonts w:ascii="Calibri" w:hAnsi="Calibri" w:cs="Calibri"/>
          <w:sz w:val="24"/>
          <w:szCs w:val="24"/>
        </w:rPr>
        <w:t xml:space="preserve">       </w:t>
      </w:r>
      <w:r w:rsidRPr="00783AD0">
        <w:rPr>
          <w:rFonts w:ascii="Calibri" w:hAnsi="Calibri" w:cs="Calibri"/>
          <w:sz w:val="24"/>
          <w:szCs w:val="24"/>
        </w:rPr>
        <w:tab/>
      </w:r>
      <w:r w:rsidRPr="00783AD0">
        <w:rPr>
          <w:rFonts w:ascii="Calibri" w:hAnsi="Calibri" w:cs="Calibri"/>
          <w:sz w:val="24"/>
          <w:szCs w:val="24"/>
        </w:rPr>
        <w:tab/>
      </w:r>
      <w:r w:rsidRPr="00783AD0">
        <w:rPr>
          <w:rFonts w:ascii="Calibri" w:hAnsi="Calibri" w:cs="Calibri"/>
          <w:sz w:val="24"/>
          <w:szCs w:val="24"/>
        </w:rPr>
        <w:tab/>
      </w:r>
      <w:r w:rsidRPr="00783AD0">
        <w:rPr>
          <w:rFonts w:ascii="Calibri" w:hAnsi="Calibri" w:cs="Calibri"/>
          <w:sz w:val="24"/>
          <w:szCs w:val="24"/>
        </w:rPr>
        <w:tab/>
      </w:r>
      <w:r w:rsidRPr="00783AD0">
        <w:rPr>
          <w:rFonts w:ascii="Calibri" w:hAnsi="Calibri" w:cs="Calibri"/>
          <w:sz w:val="24"/>
          <w:szCs w:val="24"/>
        </w:rPr>
        <w:tab/>
        <w:t xml:space="preserve">                                                      </w:t>
      </w:r>
      <w:r>
        <w:rPr>
          <w:rFonts w:ascii="Calibri" w:hAnsi="Calibri" w:cs="Calibri"/>
          <w:sz w:val="24"/>
          <w:szCs w:val="24"/>
        </w:rPr>
        <w:t xml:space="preserve">                            </w:t>
      </w:r>
    </w:p>
    <w:p w:rsidR="000A4235" w:rsidRPr="00783AD0" w:rsidRDefault="000A4235" w:rsidP="000A4235">
      <w:pPr>
        <w:jc w:val="both"/>
        <w:rPr>
          <w:rFonts w:ascii="Calibri" w:hAnsi="Calibri" w:cs="Calibri"/>
          <w:sz w:val="24"/>
          <w:szCs w:val="24"/>
        </w:rPr>
      </w:pPr>
      <w:r w:rsidRPr="00783AD0">
        <w:rPr>
          <w:rFonts w:ascii="Calibri" w:hAnsi="Calibri" w:cs="Calibri"/>
          <w:b/>
          <w:sz w:val="24"/>
          <w:szCs w:val="24"/>
        </w:rPr>
        <w:t>11. Durée de validité des offres</w:t>
      </w:r>
    </w:p>
    <w:p w:rsidR="000A4235" w:rsidRPr="00783AD0" w:rsidRDefault="000A4235" w:rsidP="000A4235">
      <w:pPr>
        <w:jc w:val="both"/>
        <w:rPr>
          <w:rFonts w:ascii="Calibri" w:hAnsi="Calibri" w:cs="Calibri"/>
          <w:sz w:val="24"/>
          <w:szCs w:val="24"/>
        </w:rPr>
      </w:pPr>
      <w:r w:rsidRPr="00783AD0">
        <w:rPr>
          <w:rFonts w:ascii="Calibri" w:hAnsi="Calibri" w:cs="Calibri"/>
          <w:sz w:val="24"/>
          <w:szCs w:val="24"/>
        </w:rPr>
        <w:t>Il est précisé aux soumissionnaires qu’ils resteront engagés par leurs offres pendant une durée de trois mois à compter de la date limite fixée pour la remise des soumissions.</w:t>
      </w:r>
    </w:p>
    <w:p w:rsidR="000A4235" w:rsidRPr="00783AD0" w:rsidRDefault="000A4235" w:rsidP="000A4235">
      <w:pPr>
        <w:jc w:val="both"/>
        <w:rPr>
          <w:rFonts w:ascii="Calibri" w:hAnsi="Calibri" w:cs="Calibri"/>
          <w:b/>
          <w:sz w:val="24"/>
          <w:szCs w:val="24"/>
        </w:rPr>
      </w:pPr>
    </w:p>
    <w:p w:rsidR="000A4235" w:rsidRPr="00783AD0" w:rsidRDefault="000A4235" w:rsidP="000A4235">
      <w:pPr>
        <w:jc w:val="both"/>
        <w:rPr>
          <w:rFonts w:ascii="Calibri" w:hAnsi="Calibri" w:cs="Calibri"/>
          <w:sz w:val="24"/>
          <w:szCs w:val="24"/>
        </w:rPr>
      </w:pPr>
      <w:r w:rsidRPr="00783AD0">
        <w:rPr>
          <w:rFonts w:ascii="Calibri" w:hAnsi="Calibri" w:cs="Calibri"/>
          <w:b/>
          <w:sz w:val="24"/>
          <w:szCs w:val="24"/>
        </w:rPr>
        <w:t xml:space="preserve">12. Renseignements complémentaires                    </w:t>
      </w:r>
      <w:r w:rsidRPr="00783AD0">
        <w:rPr>
          <w:rFonts w:ascii="Calibri" w:hAnsi="Calibri" w:cs="Calibri"/>
          <w:b/>
          <w:sz w:val="24"/>
          <w:szCs w:val="24"/>
        </w:rPr>
        <w:tab/>
        <w:t xml:space="preserve">               </w:t>
      </w:r>
    </w:p>
    <w:p w:rsidR="000A4235" w:rsidRPr="00783AD0" w:rsidRDefault="000A4235" w:rsidP="000A4235">
      <w:pPr>
        <w:jc w:val="both"/>
        <w:rPr>
          <w:rFonts w:ascii="Calibri" w:hAnsi="Calibri" w:cs="Calibri"/>
          <w:sz w:val="24"/>
          <w:szCs w:val="24"/>
        </w:rPr>
      </w:pPr>
      <w:r w:rsidRPr="00783AD0">
        <w:rPr>
          <w:rFonts w:ascii="Calibri" w:hAnsi="Calibri" w:cs="Calibri"/>
          <w:sz w:val="24"/>
          <w:szCs w:val="24"/>
        </w:rPr>
        <w:t>Pour tout renseignement complémentaire, s’adresser au Secrétariat de la Direction Générale de la SODECOTON Tél. 2</w:t>
      </w:r>
      <w:r>
        <w:rPr>
          <w:rFonts w:ascii="Calibri" w:hAnsi="Calibri" w:cs="Calibri"/>
          <w:sz w:val="24"/>
          <w:szCs w:val="24"/>
        </w:rPr>
        <w:t>2</w:t>
      </w:r>
      <w:r w:rsidRPr="00783AD0">
        <w:rPr>
          <w:rFonts w:ascii="Calibri" w:hAnsi="Calibri" w:cs="Calibri"/>
          <w:sz w:val="24"/>
          <w:szCs w:val="24"/>
        </w:rPr>
        <w:t>2 27 10 80, Email : sodecoton@sodecoton.cm, à la Délégation SODECOTON Yaoundé B.P. 304, Tél/Fax. 2</w:t>
      </w:r>
      <w:r>
        <w:rPr>
          <w:rFonts w:ascii="Calibri" w:hAnsi="Calibri" w:cs="Calibri"/>
          <w:sz w:val="24"/>
          <w:szCs w:val="24"/>
        </w:rPr>
        <w:t>2</w:t>
      </w:r>
      <w:r w:rsidRPr="00783AD0">
        <w:rPr>
          <w:rFonts w:ascii="Calibri" w:hAnsi="Calibri" w:cs="Calibri"/>
          <w:sz w:val="24"/>
          <w:szCs w:val="24"/>
        </w:rPr>
        <w:t xml:space="preserve">2 20 19 72 et à la </w:t>
      </w:r>
      <w:r>
        <w:rPr>
          <w:rFonts w:ascii="Calibri" w:hAnsi="Calibri" w:cs="Calibri"/>
          <w:sz w:val="24"/>
          <w:szCs w:val="24"/>
        </w:rPr>
        <w:t>Délég</w:t>
      </w:r>
      <w:r w:rsidRPr="00783AD0">
        <w:rPr>
          <w:rFonts w:ascii="Calibri" w:hAnsi="Calibri" w:cs="Calibri"/>
          <w:sz w:val="24"/>
          <w:szCs w:val="24"/>
        </w:rPr>
        <w:t xml:space="preserve">ation SODECOTON de Douala B.P. 1699, Tél. et Fax. </w:t>
      </w:r>
      <w:r>
        <w:rPr>
          <w:rFonts w:ascii="Calibri" w:hAnsi="Calibri" w:cs="Calibri"/>
          <w:sz w:val="24"/>
          <w:szCs w:val="24"/>
        </w:rPr>
        <w:t>2</w:t>
      </w:r>
      <w:r w:rsidRPr="00783AD0">
        <w:rPr>
          <w:rFonts w:ascii="Calibri" w:hAnsi="Calibri" w:cs="Calibri"/>
          <w:sz w:val="24"/>
          <w:szCs w:val="24"/>
        </w:rPr>
        <w:t>33 42 46 03.</w:t>
      </w:r>
    </w:p>
    <w:p w:rsidR="000A4235" w:rsidRPr="00783AD0" w:rsidRDefault="000A4235" w:rsidP="000A4235">
      <w:pPr>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p>
    <w:p w:rsidR="000A4235" w:rsidRPr="000A4235" w:rsidRDefault="000A4235" w:rsidP="000A4235">
      <w:pPr>
        <w:jc w:val="both"/>
        <w:rPr>
          <w:rFonts w:ascii="Calibri" w:hAnsi="Calibri" w:cs="Calibri"/>
          <w:sz w:val="24"/>
          <w:szCs w:val="24"/>
          <w:lang w:val="en-US"/>
        </w:rPr>
      </w:pPr>
      <w:r w:rsidRPr="00783AD0">
        <w:rPr>
          <w:rFonts w:ascii="Calibri" w:hAnsi="Calibri" w:cs="Calibri"/>
          <w:sz w:val="24"/>
          <w:szCs w:val="24"/>
        </w:rPr>
        <w:t xml:space="preserve">                                                                                   </w:t>
      </w:r>
      <w:r>
        <w:rPr>
          <w:rFonts w:ascii="Calibri" w:hAnsi="Calibri" w:cs="Calibri"/>
          <w:sz w:val="24"/>
          <w:szCs w:val="24"/>
        </w:rPr>
        <w:t xml:space="preserve">        </w:t>
      </w:r>
      <w:proofErr w:type="spellStart"/>
      <w:r w:rsidRPr="000A4235">
        <w:rPr>
          <w:rFonts w:ascii="Calibri" w:hAnsi="Calibri" w:cs="Calibri"/>
          <w:sz w:val="24"/>
          <w:szCs w:val="24"/>
          <w:lang w:val="en-US"/>
        </w:rPr>
        <w:t>Garoua</w:t>
      </w:r>
      <w:proofErr w:type="spellEnd"/>
      <w:r w:rsidRPr="000A4235">
        <w:rPr>
          <w:rFonts w:ascii="Calibri" w:hAnsi="Calibri" w:cs="Calibri"/>
          <w:sz w:val="24"/>
          <w:szCs w:val="24"/>
          <w:lang w:val="en-US"/>
        </w:rPr>
        <w:t xml:space="preserve">, le </w:t>
      </w:r>
    </w:p>
    <w:p w:rsidR="000A4235" w:rsidRPr="000A4235" w:rsidRDefault="000A4235" w:rsidP="000A4235">
      <w:pPr>
        <w:jc w:val="both"/>
        <w:rPr>
          <w:rFonts w:ascii="Calibri" w:hAnsi="Calibri" w:cs="Calibri"/>
          <w:sz w:val="24"/>
          <w:szCs w:val="24"/>
          <w:lang w:val="en-US"/>
        </w:rPr>
      </w:pPr>
    </w:p>
    <w:p w:rsidR="000A4235" w:rsidRPr="000A4235" w:rsidRDefault="000A4235" w:rsidP="000A4235">
      <w:pPr>
        <w:jc w:val="both"/>
        <w:rPr>
          <w:rFonts w:ascii="Calibri" w:hAnsi="Calibri" w:cs="Calibri"/>
          <w:b/>
          <w:sz w:val="24"/>
          <w:szCs w:val="24"/>
          <w:lang w:val="en-US"/>
        </w:rPr>
      </w:pPr>
      <w:r w:rsidRPr="000A4235">
        <w:rPr>
          <w:rFonts w:ascii="Calibri" w:hAnsi="Calibri" w:cs="Calibri"/>
          <w:sz w:val="24"/>
          <w:szCs w:val="24"/>
          <w:lang w:val="en-US"/>
        </w:rPr>
        <w:tab/>
      </w:r>
      <w:r w:rsidRPr="000A4235">
        <w:rPr>
          <w:rFonts w:ascii="Calibri" w:hAnsi="Calibri" w:cs="Calibri"/>
          <w:sz w:val="24"/>
          <w:szCs w:val="24"/>
          <w:lang w:val="en-US"/>
        </w:rPr>
        <w:tab/>
      </w:r>
      <w:r w:rsidRPr="000A4235">
        <w:rPr>
          <w:rFonts w:ascii="Calibri" w:hAnsi="Calibri" w:cs="Calibri"/>
          <w:sz w:val="24"/>
          <w:szCs w:val="24"/>
          <w:lang w:val="en-US"/>
        </w:rPr>
        <w:tab/>
      </w:r>
      <w:r w:rsidRPr="000A4235">
        <w:rPr>
          <w:rFonts w:ascii="Calibri" w:hAnsi="Calibri" w:cs="Calibri"/>
          <w:sz w:val="24"/>
          <w:szCs w:val="24"/>
          <w:lang w:val="en-US"/>
        </w:rPr>
        <w:tab/>
      </w:r>
      <w:r w:rsidRPr="000A4235">
        <w:rPr>
          <w:rFonts w:ascii="Calibri" w:hAnsi="Calibri" w:cs="Calibri"/>
          <w:sz w:val="24"/>
          <w:szCs w:val="24"/>
          <w:lang w:val="en-US"/>
        </w:rPr>
        <w:tab/>
      </w:r>
      <w:r w:rsidRPr="000A4235">
        <w:rPr>
          <w:rFonts w:ascii="Calibri" w:hAnsi="Calibri" w:cs="Calibri"/>
          <w:sz w:val="24"/>
          <w:szCs w:val="24"/>
          <w:lang w:val="en-US"/>
        </w:rPr>
        <w:tab/>
      </w:r>
      <w:r w:rsidRPr="000A4235">
        <w:rPr>
          <w:rFonts w:ascii="Calibri" w:hAnsi="Calibri" w:cs="Calibri"/>
          <w:sz w:val="24"/>
          <w:szCs w:val="24"/>
          <w:lang w:val="en-US"/>
        </w:rPr>
        <w:tab/>
      </w:r>
      <w:r w:rsidRPr="000A4235">
        <w:rPr>
          <w:rFonts w:ascii="Calibri" w:hAnsi="Calibri" w:cs="Calibri"/>
          <w:b/>
          <w:sz w:val="24"/>
          <w:szCs w:val="24"/>
          <w:lang w:val="en-US"/>
        </w:rPr>
        <w:t>LE DIRECTEUR GENERAL</w:t>
      </w:r>
    </w:p>
    <w:p w:rsidR="000A4235" w:rsidRPr="000A4235" w:rsidRDefault="000A4235" w:rsidP="000A4235">
      <w:pPr>
        <w:jc w:val="both"/>
        <w:rPr>
          <w:rFonts w:ascii="Calibri" w:hAnsi="Calibri" w:cs="Calibri"/>
          <w:sz w:val="24"/>
          <w:szCs w:val="24"/>
          <w:lang w:val="en-US"/>
        </w:rPr>
      </w:pPr>
      <w:r w:rsidRPr="000A4235">
        <w:rPr>
          <w:rFonts w:ascii="Calibri" w:hAnsi="Calibri" w:cs="Calibri"/>
          <w:b/>
          <w:sz w:val="24"/>
          <w:szCs w:val="24"/>
          <w:lang w:val="en-US"/>
        </w:rPr>
        <w:tab/>
      </w:r>
      <w:r w:rsidRPr="000A4235">
        <w:rPr>
          <w:rFonts w:ascii="Calibri" w:hAnsi="Calibri" w:cs="Calibri"/>
          <w:b/>
          <w:sz w:val="24"/>
          <w:szCs w:val="24"/>
          <w:lang w:val="en-US"/>
        </w:rPr>
        <w:tab/>
      </w:r>
      <w:r w:rsidRPr="000A4235">
        <w:rPr>
          <w:rFonts w:ascii="Calibri" w:hAnsi="Calibri" w:cs="Calibri"/>
          <w:b/>
          <w:sz w:val="24"/>
          <w:szCs w:val="24"/>
          <w:lang w:val="en-US"/>
        </w:rPr>
        <w:tab/>
      </w:r>
      <w:r w:rsidRPr="000A4235">
        <w:rPr>
          <w:rFonts w:ascii="Calibri" w:hAnsi="Calibri" w:cs="Calibri"/>
          <w:b/>
          <w:sz w:val="24"/>
          <w:szCs w:val="24"/>
          <w:lang w:val="en-US"/>
        </w:rPr>
        <w:tab/>
      </w:r>
      <w:r w:rsidRPr="000A4235">
        <w:rPr>
          <w:rFonts w:ascii="Calibri" w:hAnsi="Calibri" w:cs="Calibri"/>
          <w:b/>
          <w:sz w:val="24"/>
          <w:szCs w:val="24"/>
          <w:lang w:val="en-US"/>
        </w:rPr>
        <w:tab/>
      </w:r>
      <w:r w:rsidRPr="000A4235">
        <w:rPr>
          <w:rFonts w:ascii="Calibri" w:hAnsi="Calibri" w:cs="Calibri"/>
          <w:b/>
          <w:sz w:val="24"/>
          <w:szCs w:val="24"/>
          <w:lang w:val="en-US"/>
        </w:rPr>
        <w:tab/>
      </w:r>
      <w:r w:rsidRPr="000A4235">
        <w:rPr>
          <w:rFonts w:ascii="Calibri" w:hAnsi="Calibri" w:cs="Calibri"/>
          <w:b/>
          <w:sz w:val="24"/>
          <w:szCs w:val="24"/>
          <w:lang w:val="en-US"/>
        </w:rPr>
        <w:tab/>
        <w:t xml:space="preserve">     </w:t>
      </w:r>
    </w:p>
    <w:p w:rsidR="000A4235" w:rsidRPr="000A4235" w:rsidRDefault="000A4235" w:rsidP="000A4235">
      <w:pPr>
        <w:jc w:val="both"/>
        <w:rPr>
          <w:rFonts w:ascii="Calibri" w:hAnsi="Calibri" w:cs="Calibri"/>
          <w:b/>
          <w:sz w:val="24"/>
          <w:szCs w:val="24"/>
          <w:lang w:val="en-US"/>
        </w:rPr>
      </w:pPr>
    </w:p>
    <w:p w:rsidR="000A4235" w:rsidRPr="000A4235" w:rsidRDefault="000A4235" w:rsidP="000A4235">
      <w:pPr>
        <w:jc w:val="both"/>
        <w:rPr>
          <w:rFonts w:ascii="Calibri" w:hAnsi="Calibri" w:cs="Calibri"/>
          <w:b/>
          <w:sz w:val="24"/>
          <w:szCs w:val="24"/>
          <w:lang w:val="en-US"/>
        </w:rPr>
      </w:pPr>
    </w:p>
    <w:p w:rsidR="000A4235" w:rsidRPr="000A4235" w:rsidRDefault="000A4235" w:rsidP="000A4235">
      <w:pPr>
        <w:jc w:val="both"/>
        <w:rPr>
          <w:rFonts w:ascii="Calibri" w:hAnsi="Calibri" w:cs="Calibri"/>
          <w:b/>
          <w:sz w:val="24"/>
          <w:szCs w:val="24"/>
          <w:lang w:val="en-US"/>
        </w:rPr>
      </w:pPr>
    </w:p>
    <w:p w:rsidR="000A4235" w:rsidRPr="000A4235" w:rsidRDefault="000A4235" w:rsidP="000A4235">
      <w:pPr>
        <w:jc w:val="both"/>
        <w:rPr>
          <w:rFonts w:ascii="Calibri" w:hAnsi="Calibri" w:cs="Calibri"/>
          <w:b/>
          <w:sz w:val="24"/>
          <w:szCs w:val="24"/>
          <w:lang w:val="en-US"/>
        </w:rPr>
      </w:pPr>
    </w:p>
    <w:p w:rsidR="000A4235" w:rsidRPr="000A4235" w:rsidRDefault="000A4235" w:rsidP="000A4235">
      <w:pPr>
        <w:jc w:val="both"/>
        <w:rPr>
          <w:rFonts w:ascii="Calibri" w:hAnsi="Calibri" w:cs="Calibri"/>
          <w:b/>
          <w:sz w:val="24"/>
          <w:szCs w:val="24"/>
          <w:lang w:val="en-US"/>
        </w:rPr>
      </w:pPr>
    </w:p>
    <w:p w:rsidR="000A4235" w:rsidRPr="000A4235" w:rsidRDefault="000A4235" w:rsidP="000A4235">
      <w:pPr>
        <w:jc w:val="both"/>
        <w:rPr>
          <w:rFonts w:ascii="Calibri" w:hAnsi="Calibri" w:cs="Calibri"/>
          <w:b/>
          <w:sz w:val="24"/>
          <w:szCs w:val="24"/>
          <w:lang w:val="en-US"/>
        </w:rPr>
      </w:pPr>
    </w:p>
    <w:p w:rsidR="000A4235" w:rsidRPr="000A4235" w:rsidRDefault="000A4235" w:rsidP="000A4235">
      <w:pPr>
        <w:jc w:val="both"/>
        <w:rPr>
          <w:rFonts w:ascii="Calibri" w:hAnsi="Calibri" w:cs="Calibri"/>
          <w:b/>
          <w:sz w:val="24"/>
          <w:szCs w:val="24"/>
          <w:lang w:val="en-US"/>
        </w:rPr>
      </w:pPr>
    </w:p>
    <w:p w:rsidR="000A4235" w:rsidRPr="000A4235" w:rsidRDefault="000A4235" w:rsidP="000A4235">
      <w:pPr>
        <w:jc w:val="both"/>
        <w:rPr>
          <w:rFonts w:ascii="Calibri" w:hAnsi="Calibri" w:cs="Calibri"/>
          <w:b/>
          <w:sz w:val="24"/>
          <w:szCs w:val="24"/>
          <w:lang w:val="en-US"/>
        </w:rPr>
      </w:pPr>
    </w:p>
    <w:p w:rsidR="000A4235" w:rsidRPr="000A4235" w:rsidRDefault="000A4235" w:rsidP="000A4235">
      <w:pPr>
        <w:jc w:val="both"/>
        <w:rPr>
          <w:rFonts w:ascii="Calibri" w:hAnsi="Calibri" w:cs="Calibri"/>
          <w:b/>
          <w:sz w:val="24"/>
          <w:szCs w:val="24"/>
          <w:lang w:val="en-US"/>
        </w:rPr>
      </w:pPr>
    </w:p>
    <w:p w:rsidR="000A4235" w:rsidRPr="000A4235" w:rsidRDefault="000A4235" w:rsidP="000A4235">
      <w:pPr>
        <w:jc w:val="both"/>
        <w:rPr>
          <w:rFonts w:ascii="Calibri" w:hAnsi="Calibri" w:cs="Calibri"/>
          <w:b/>
          <w:sz w:val="24"/>
          <w:szCs w:val="24"/>
          <w:lang w:val="en-US"/>
        </w:rPr>
      </w:pPr>
    </w:p>
    <w:p w:rsidR="000A4235" w:rsidRPr="000A4235" w:rsidRDefault="000A4235" w:rsidP="000A4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Theme="minorHAnsi" w:hAnsiTheme="minorHAnsi" w:cs="Courier New"/>
          <w:b/>
          <w:color w:val="212121"/>
          <w:sz w:val="24"/>
          <w:szCs w:val="24"/>
          <w:lang w:val="en"/>
        </w:rPr>
      </w:pPr>
      <w:r w:rsidRPr="00CC62C6">
        <w:rPr>
          <w:rFonts w:asciiTheme="minorHAnsi" w:hAnsiTheme="minorHAnsi" w:cs="Courier New"/>
          <w:b/>
          <w:color w:val="212121"/>
          <w:sz w:val="24"/>
          <w:szCs w:val="24"/>
          <w:lang w:val="en"/>
        </w:rPr>
        <w:t>NATIONAL INVITATION TO TE</w:t>
      </w:r>
      <w:r w:rsidRPr="000A4235">
        <w:rPr>
          <w:rFonts w:asciiTheme="minorHAnsi" w:hAnsiTheme="minorHAnsi" w:cs="Courier New"/>
          <w:b/>
          <w:color w:val="212121"/>
          <w:sz w:val="24"/>
          <w:szCs w:val="24"/>
          <w:lang w:val="en"/>
        </w:rPr>
        <w:t>NDER IN EMERGENCY PROCEDURE</w:t>
      </w:r>
    </w:p>
    <w:p w:rsidR="000A4235" w:rsidRPr="00CC62C6" w:rsidRDefault="000A4235" w:rsidP="000A4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Theme="minorHAnsi" w:hAnsiTheme="minorHAnsi" w:cs="Courier New"/>
          <w:b/>
          <w:color w:val="212121"/>
          <w:sz w:val="24"/>
          <w:szCs w:val="24"/>
          <w:lang w:val="en"/>
        </w:rPr>
      </w:pPr>
      <w:r w:rsidRPr="000A4235">
        <w:rPr>
          <w:rFonts w:asciiTheme="minorHAnsi" w:hAnsiTheme="minorHAnsi" w:cs="Courier New"/>
          <w:b/>
          <w:color w:val="212121"/>
          <w:sz w:val="24"/>
          <w:szCs w:val="24"/>
          <w:lang w:val="en"/>
        </w:rPr>
        <w:t xml:space="preserve">N° </w:t>
      </w:r>
      <w:r w:rsidRPr="00CC62C6">
        <w:rPr>
          <w:rFonts w:asciiTheme="minorHAnsi" w:hAnsiTheme="minorHAnsi" w:cs="Courier New"/>
          <w:b/>
          <w:color w:val="212121"/>
          <w:sz w:val="24"/>
          <w:szCs w:val="24"/>
          <w:lang w:val="en"/>
        </w:rPr>
        <w:t>28/18/AONO/SDCC/CIPM</w:t>
      </w:r>
      <w:r w:rsidRPr="000A4235">
        <w:rPr>
          <w:rFonts w:asciiTheme="minorHAnsi" w:hAnsiTheme="minorHAnsi" w:cs="Courier New"/>
          <w:b/>
          <w:color w:val="212121"/>
          <w:sz w:val="24"/>
          <w:szCs w:val="24"/>
          <w:lang w:val="en"/>
        </w:rPr>
        <w:t xml:space="preserve"> </w:t>
      </w:r>
      <w:r w:rsidRPr="00CC62C6">
        <w:rPr>
          <w:rFonts w:asciiTheme="minorHAnsi" w:hAnsiTheme="minorHAnsi" w:cs="Courier New"/>
          <w:b/>
          <w:color w:val="212121"/>
          <w:sz w:val="24"/>
          <w:szCs w:val="24"/>
          <w:lang w:val="en"/>
        </w:rPr>
        <w:t>ON THE RECRUITMENT OF THE MASTERPIECE FOR THE FOLLOW-UP</w:t>
      </w:r>
      <w:r w:rsidRPr="000A4235">
        <w:rPr>
          <w:rFonts w:asciiTheme="minorHAnsi" w:hAnsiTheme="minorHAnsi" w:cs="Courier New"/>
          <w:b/>
          <w:color w:val="212121"/>
          <w:sz w:val="24"/>
          <w:szCs w:val="24"/>
          <w:lang w:val="en"/>
        </w:rPr>
        <w:t xml:space="preserve"> </w:t>
      </w:r>
      <w:r w:rsidRPr="00CC62C6">
        <w:rPr>
          <w:rFonts w:asciiTheme="minorHAnsi" w:hAnsiTheme="minorHAnsi" w:cs="Courier New"/>
          <w:b/>
          <w:color w:val="212121"/>
          <w:sz w:val="24"/>
          <w:szCs w:val="24"/>
          <w:lang w:val="en"/>
        </w:rPr>
        <w:t>THE SUPPLY OF A 508 MM X 1372 MM (20 '' X 54 '') PRESS TO SODECOTON</w:t>
      </w:r>
    </w:p>
    <w:p w:rsidR="000A4235" w:rsidRPr="00CC62C6" w:rsidRDefault="000A4235" w:rsidP="000A4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p>
    <w:p w:rsidR="000A4235" w:rsidRPr="00CC62C6" w:rsidRDefault="000A4235" w:rsidP="000A4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b/>
          <w:color w:val="212121"/>
          <w:sz w:val="24"/>
          <w:szCs w:val="24"/>
          <w:lang w:val="en"/>
        </w:rPr>
      </w:pPr>
      <w:r w:rsidRPr="00CC62C6">
        <w:rPr>
          <w:rFonts w:asciiTheme="minorHAnsi" w:hAnsiTheme="minorHAnsi" w:cs="Courier New"/>
          <w:b/>
          <w:color w:val="212121"/>
          <w:sz w:val="24"/>
          <w:szCs w:val="24"/>
          <w:lang w:val="en"/>
        </w:rPr>
        <w:t>1. Purpose of the call for tenders</w:t>
      </w:r>
    </w:p>
    <w:p w:rsidR="000A4235" w:rsidRPr="00CC62C6" w:rsidRDefault="000A4235" w:rsidP="000A4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p>
    <w:p w:rsidR="000A4235" w:rsidRPr="00CC62C6" w:rsidRDefault="000A4235" w:rsidP="000A4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r w:rsidRPr="00CC62C6">
        <w:rPr>
          <w:rFonts w:asciiTheme="minorHAnsi" w:hAnsiTheme="minorHAnsi" w:cs="Courier New"/>
          <w:color w:val="212121"/>
          <w:sz w:val="24"/>
          <w:szCs w:val="24"/>
          <w:lang w:val="en"/>
        </w:rPr>
        <w:t>The General Management of SODECOTON launches an Open National Invitation to Tender in emergency procedure concerning the recruitment of project management for the follow-up of execution of the supply of a press of 508 mm x 1372 mm (20 '' x54 '') to the ginning of the SODECOTON.</w:t>
      </w:r>
    </w:p>
    <w:p w:rsidR="000A4235" w:rsidRPr="00CC62C6" w:rsidRDefault="000A4235" w:rsidP="000A4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p>
    <w:p w:rsidR="000A4235" w:rsidRPr="00CC62C6" w:rsidRDefault="000A4235" w:rsidP="000A4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b/>
          <w:color w:val="212121"/>
          <w:sz w:val="24"/>
          <w:szCs w:val="24"/>
          <w:lang w:val="en"/>
        </w:rPr>
      </w:pPr>
      <w:r w:rsidRPr="00CC62C6">
        <w:rPr>
          <w:rFonts w:asciiTheme="minorHAnsi" w:hAnsiTheme="minorHAnsi" w:cs="Courier New"/>
          <w:b/>
          <w:color w:val="212121"/>
          <w:sz w:val="24"/>
          <w:szCs w:val="24"/>
          <w:lang w:val="en"/>
        </w:rPr>
        <w:t>2. Mission</w:t>
      </w:r>
    </w:p>
    <w:p w:rsidR="000A4235" w:rsidRPr="00CC62C6" w:rsidRDefault="000A4235" w:rsidP="000A4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r w:rsidRPr="000A4235">
        <w:rPr>
          <w:rFonts w:asciiTheme="minorHAnsi" w:hAnsiTheme="minorHAnsi" w:cs="Courier New"/>
          <w:color w:val="212121"/>
          <w:sz w:val="24"/>
          <w:szCs w:val="24"/>
          <w:lang w:val="en"/>
        </w:rPr>
        <w:t xml:space="preserve">. </w:t>
      </w:r>
      <w:r w:rsidRPr="00CC62C6">
        <w:rPr>
          <w:rFonts w:asciiTheme="minorHAnsi" w:hAnsiTheme="minorHAnsi" w:cs="Courier New"/>
          <w:color w:val="212121"/>
          <w:sz w:val="24"/>
          <w:szCs w:val="24"/>
          <w:lang w:val="en"/>
        </w:rPr>
        <w:t>Perform technical acceptance of the equipment: equipment inventory and verification of the technical characteristics of the equipment;</w:t>
      </w:r>
    </w:p>
    <w:p w:rsidR="000A4235" w:rsidRPr="00CC62C6" w:rsidRDefault="000A4235" w:rsidP="000A4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r w:rsidRPr="000A4235">
        <w:rPr>
          <w:rFonts w:asciiTheme="minorHAnsi" w:hAnsiTheme="minorHAnsi" w:cs="Courier New"/>
          <w:color w:val="212121"/>
          <w:sz w:val="24"/>
          <w:szCs w:val="24"/>
          <w:lang w:val="en"/>
        </w:rPr>
        <w:t xml:space="preserve">. </w:t>
      </w:r>
      <w:r w:rsidRPr="00CC62C6">
        <w:rPr>
          <w:rFonts w:asciiTheme="minorHAnsi" w:hAnsiTheme="minorHAnsi" w:cs="Courier New"/>
          <w:color w:val="212121"/>
          <w:sz w:val="24"/>
          <w:szCs w:val="24"/>
          <w:lang w:val="en"/>
        </w:rPr>
        <w:t>Attend testing and commissioning of equipment;</w:t>
      </w:r>
    </w:p>
    <w:p w:rsidR="000A4235" w:rsidRPr="00CC62C6" w:rsidRDefault="000A4235" w:rsidP="000A4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r w:rsidRPr="000A4235">
        <w:rPr>
          <w:rFonts w:asciiTheme="minorHAnsi" w:hAnsiTheme="minorHAnsi" w:cs="Courier New"/>
          <w:color w:val="212121"/>
          <w:sz w:val="24"/>
          <w:szCs w:val="24"/>
          <w:lang w:val="en"/>
        </w:rPr>
        <w:t xml:space="preserve">. </w:t>
      </w:r>
      <w:r w:rsidRPr="00CC62C6">
        <w:rPr>
          <w:rFonts w:asciiTheme="minorHAnsi" w:hAnsiTheme="minorHAnsi" w:cs="Courier New"/>
          <w:color w:val="212121"/>
          <w:sz w:val="24"/>
          <w:szCs w:val="24"/>
          <w:lang w:val="en"/>
        </w:rPr>
        <w:t xml:space="preserve">Be </w:t>
      </w:r>
      <w:r w:rsidRPr="000A4235">
        <w:rPr>
          <w:rFonts w:asciiTheme="minorHAnsi" w:hAnsiTheme="minorHAnsi" w:cs="Courier New"/>
          <w:color w:val="212121"/>
          <w:sz w:val="24"/>
          <w:szCs w:val="24"/>
          <w:lang w:val="en"/>
        </w:rPr>
        <w:t>protractor</w:t>
      </w:r>
      <w:r w:rsidRPr="00CC62C6">
        <w:rPr>
          <w:rFonts w:asciiTheme="minorHAnsi" w:hAnsiTheme="minorHAnsi" w:cs="Courier New"/>
          <w:color w:val="212121"/>
          <w:sz w:val="24"/>
          <w:szCs w:val="24"/>
          <w:lang w:val="en"/>
        </w:rPr>
        <w:t xml:space="preserve"> for the provisional and final receptions, write the minutes;</w:t>
      </w:r>
    </w:p>
    <w:p w:rsidR="000A4235" w:rsidRPr="00CC62C6" w:rsidRDefault="000A4235" w:rsidP="000A42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US"/>
        </w:rPr>
      </w:pPr>
      <w:r w:rsidRPr="000A4235">
        <w:rPr>
          <w:rFonts w:asciiTheme="minorHAnsi" w:hAnsiTheme="minorHAnsi" w:cs="Courier New"/>
          <w:color w:val="212121"/>
          <w:sz w:val="24"/>
          <w:szCs w:val="24"/>
          <w:lang w:val="en"/>
        </w:rPr>
        <w:t xml:space="preserve">. </w:t>
      </w:r>
      <w:r w:rsidRPr="00CC62C6">
        <w:rPr>
          <w:rFonts w:asciiTheme="minorHAnsi" w:hAnsiTheme="minorHAnsi" w:cs="Courier New"/>
          <w:color w:val="212121"/>
          <w:sz w:val="24"/>
          <w:szCs w:val="24"/>
          <w:lang w:val="en"/>
        </w:rPr>
        <w:t>Check and stamp invoices before transmission to MINMAP.</w:t>
      </w:r>
    </w:p>
    <w:p w:rsidR="000A4235" w:rsidRPr="000A4235" w:rsidRDefault="000A4235" w:rsidP="000A4235">
      <w:pPr>
        <w:jc w:val="both"/>
        <w:rPr>
          <w:rFonts w:asciiTheme="minorHAnsi" w:hAnsiTheme="minorHAnsi" w:cs="Calibri"/>
          <w:b/>
          <w:color w:val="FF0000"/>
          <w:sz w:val="24"/>
          <w:szCs w:val="24"/>
          <w:lang w:val="en-US"/>
        </w:rPr>
      </w:pPr>
    </w:p>
    <w:p w:rsidR="000A4235" w:rsidRPr="000A4235" w:rsidRDefault="000A4235" w:rsidP="000A4235">
      <w:pPr>
        <w:pStyle w:val="PrformatHTML"/>
        <w:shd w:val="clear" w:color="auto" w:fill="FFFFFF"/>
        <w:jc w:val="both"/>
        <w:rPr>
          <w:rFonts w:asciiTheme="minorHAnsi" w:hAnsiTheme="minorHAnsi"/>
          <w:b/>
          <w:color w:val="212121"/>
          <w:sz w:val="24"/>
          <w:szCs w:val="24"/>
          <w:lang w:val="en"/>
        </w:rPr>
      </w:pPr>
      <w:r w:rsidRPr="000A4235">
        <w:rPr>
          <w:rFonts w:asciiTheme="minorHAnsi" w:hAnsiTheme="minorHAnsi"/>
          <w:b/>
          <w:color w:val="212121"/>
          <w:sz w:val="24"/>
          <w:szCs w:val="24"/>
          <w:lang w:val="en"/>
        </w:rPr>
        <w:t>3. Participation</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Participation in this call for tenders is open to competent firms of expertise in the matter.</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p>
    <w:p w:rsidR="000A4235" w:rsidRPr="000A4235" w:rsidRDefault="000A4235" w:rsidP="000A4235">
      <w:pPr>
        <w:pStyle w:val="PrformatHTML"/>
        <w:shd w:val="clear" w:color="auto" w:fill="FFFFFF"/>
        <w:jc w:val="both"/>
        <w:rPr>
          <w:rFonts w:asciiTheme="minorHAnsi" w:hAnsiTheme="minorHAnsi"/>
          <w:b/>
          <w:color w:val="212121"/>
          <w:sz w:val="24"/>
          <w:szCs w:val="24"/>
          <w:lang w:val="en"/>
        </w:rPr>
      </w:pPr>
      <w:r w:rsidRPr="000A4235">
        <w:rPr>
          <w:rFonts w:asciiTheme="minorHAnsi" w:hAnsiTheme="minorHAnsi"/>
          <w:b/>
          <w:color w:val="212121"/>
          <w:sz w:val="24"/>
          <w:szCs w:val="24"/>
          <w:lang w:val="en"/>
        </w:rPr>
        <w:t>4. Financing &amp; provisional amounts</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 xml:space="preserve">The financing will be provided by the SODECOTON budget for the 2018 financial year. The estimated amount is </w:t>
      </w:r>
      <w:r w:rsidRPr="000A4235">
        <w:rPr>
          <w:rFonts w:asciiTheme="minorHAnsi" w:hAnsiTheme="minorHAnsi"/>
          <w:b/>
          <w:color w:val="212121"/>
          <w:sz w:val="24"/>
          <w:szCs w:val="24"/>
          <w:lang w:val="en"/>
        </w:rPr>
        <w:t>CFAF 8,500,000</w:t>
      </w:r>
      <w:r w:rsidRPr="000A4235">
        <w:rPr>
          <w:rFonts w:asciiTheme="minorHAnsi" w:hAnsiTheme="minorHAnsi"/>
          <w:color w:val="212121"/>
          <w:sz w:val="24"/>
          <w:szCs w:val="24"/>
          <w:lang w:val="en"/>
        </w:rPr>
        <w:t>, including all taxes.</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p>
    <w:p w:rsidR="000A4235" w:rsidRPr="000A4235" w:rsidRDefault="000A4235" w:rsidP="000A4235">
      <w:pPr>
        <w:pStyle w:val="PrformatHTML"/>
        <w:shd w:val="clear" w:color="auto" w:fill="FFFFFF"/>
        <w:jc w:val="both"/>
        <w:rPr>
          <w:rFonts w:asciiTheme="minorHAnsi" w:hAnsiTheme="minorHAnsi"/>
          <w:b/>
          <w:color w:val="212121"/>
          <w:sz w:val="24"/>
          <w:szCs w:val="24"/>
          <w:lang w:val="en"/>
        </w:rPr>
      </w:pPr>
      <w:r w:rsidRPr="000A4235">
        <w:rPr>
          <w:rFonts w:asciiTheme="minorHAnsi" w:hAnsiTheme="minorHAnsi"/>
          <w:b/>
          <w:color w:val="212121"/>
          <w:sz w:val="24"/>
          <w:szCs w:val="24"/>
          <w:lang w:val="en"/>
        </w:rPr>
        <w:t xml:space="preserve">5. Consultation and acquisition of the tender </w:t>
      </w:r>
    </w:p>
    <w:p w:rsidR="000A4235" w:rsidRPr="000A4235" w:rsidRDefault="000A4235" w:rsidP="000A4235">
      <w:pPr>
        <w:pStyle w:val="PrformatHTML"/>
        <w:shd w:val="clear" w:color="auto" w:fill="FFFFFF"/>
        <w:jc w:val="both"/>
        <w:rPr>
          <w:rFonts w:asciiTheme="minorHAnsi" w:hAnsiTheme="minorHAnsi"/>
          <w:color w:val="212121"/>
          <w:sz w:val="24"/>
          <w:szCs w:val="24"/>
          <w:lang w:val="en-US"/>
        </w:rPr>
      </w:pPr>
      <w:r w:rsidRPr="000A4235">
        <w:rPr>
          <w:rFonts w:asciiTheme="minorHAnsi" w:hAnsiTheme="minorHAnsi"/>
          <w:color w:val="212121"/>
          <w:sz w:val="24"/>
          <w:szCs w:val="24"/>
          <w:lang w:val="en"/>
        </w:rPr>
        <w:t xml:space="preserve">The Tender File can be consulted and withdrawn as soon as this notice is published to the General Management of SODECOTON in </w:t>
      </w:r>
      <w:proofErr w:type="spellStart"/>
      <w:r w:rsidRPr="000A4235">
        <w:rPr>
          <w:rFonts w:asciiTheme="minorHAnsi" w:hAnsiTheme="minorHAnsi"/>
          <w:color w:val="212121"/>
          <w:sz w:val="24"/>
          <w:szCs w:val="24"/>
          <w:lang w:val="en"/>
        </w:rPr>
        <w:t>Garoua</w:t>
      </w:r>
      <w:proofErr w:type="spellEnd"/>
      <w:r w:rsidRPr="000A4235">
        <w:rPr>
          <w:rFonts w:asciiTheme="minorHAnsi" w:hAnsiTheme="minorHAnsi"/>
          <w:color w:val="212121"/>
          <w:sz w:val="24"/>
          <w:szCs w:val="24"/>
          <w:lang w:val="en"/>
        </w:rPr>
        <w:t xml:space="preserve"> BP 302 Tel.222-27-10-80, E-mail: sodecoton@sodecoton.cm, fax : 222-27-20-68, to the delegation of SODECOTON in Yaoundé BP 304 Tel. 222-20-19-72 or the delegation of SODECOTON in Douala BP 1699 Tel.233-42-46-03 against payment in cash of a sum of </w:t>
      </w:r>
      <w:r w:rsidRPr="000A4235">
        <w:rPr>
          <w:rFonts w:asciiTheme="minorHAnsi" w:hAnsiTheme="minorHAnsi"/>
          <w:b/>
          <w:color w:val="212121"/>
          <w:sz w:val="24"/>
          <w:szCs w:val="24"/>
          <w:lang w:val="en"/>
        </w:rPr>
        <w:t>10 000 FCFA</w:t>
      </w:r>
      <w:r w:rsidRPr="000A4235">
        <w:rPr>
          <w:rFonts w:asciiTheme="minorHAnsi" w:hAnsiTheme="minorHAnsi"/>
          <w:color w:val="212121"/>
          <w:sz w:val="24"/>
          <w:szCs w:val="24"/>
          <w:lang w:val="en"/>
        </w:rPr>
        <w:t xml:space="preserve"> </w:t>
      </w:r>
      <w:proofErr w:type="spellStart"/>
      <w:r w:rsidRPr="000A4235">
        <w:rPr>
          <w:rFonts w:asciiTheme="minorHAnsi" w:hAnsiTheme="minorHAnsi"/>
          <w:color w:val="212121"/>
          <w:sz w:val="24"/>
          <w:szCs w:val="24"/>
          <w:lang w:val="en"/>
        </w:rPr>
        <w:t>non refundable</w:t>
      </w:r>
      <w:proofErr w:type="spellEnd"/>
      <w:r w:rsidRPr="000A4235">
        <w:rPr>
          <w:rFonts w:asciiTheme="minorHAnsi" w:hAnsiTheme="minorHAnsi"/>
          <w:color w:val="212121"/>
          <w:sz w:val="24"/>
          <w:szCs w:val="24"/>
          <w:lang w:val="en"/>
        </w:rPr>
        <w:t xml:space="preserve"> on the account n ° </w:t>
      </w:r>
      <w:r w:rsidRPr="000A4235">
        <w:rPr>
          <w:rFonts w:asciiTheme="minorHAnsi" w:hAnsiTheme="minorHAnsi"/>
          <w:b/>
          <w:color w:val="212121"/>
          <w:sz w:val="24"/>
          <w:szCs w:val="24"/>
          <w:lang w:val="en"/>
        </w:rPr>
        <w:t>335 988 70001 - 14</w:t>
      </w:r>
      <w:r w:rsidRPr="000A4235">
        <w:rPr>
          <w:rFonts w:asciiTheme="minorHAnsi" w:hAnsiTheme="minorHAnsi"/>
          <w:color w:val="212121"/>
          <w:sz w:val="24"/>
          <w:szCs w:val="24"/>
          <w:lang w:val="en"/>
        </w:rPr>
        <w:t xml:space="preserve"> open to the following 12 BICEC agencies on behalf of "ARMP CAS Special Account". These agencies include: </w:t>
      </w:r>
      <w:proofErr w:type="spellStart"/>
      <w:r w:rsidRPr="000A4235">
        <w:rPr>
          <w:rFonts w:asciiTheme="minorHAnsi" w:hAnsiTheme="minorHAnsi"/>
          <w:color w:val="212121"/>
          <w:sz w:val="24"/>
          <w:szCs w:val="24"/>
          <w:lang w:val="en"/>
        </w:rPr>
        <w:t>Yaounde</w:t>
      </w:r>
      <w:proofErr w:type="spellEnd"/>
      <w:r w:rsidRPr="000A4235">
        <w:rPr>
          <w:rFonts w:asciiTheme="minorHAnsi" w:hAnsiTheme="minorHAnsi"/>
          <w:color w:val="212121"/>
          <w:sz w:val="24"/>
          <w:szCs w:val="24"/>
          <w:lang w:val="en"/>
        </w:rPr>
        <w:t xml:space="preserve"> Central Agency, Douala </w:t>
      </w:r>
      <w:proofErr w:type="spellStart"/>
      <w:r w:rsidRPr="000A4235">
        <w:rPr>
          <w:rFonts w:asciiTheme="minorHAnsi" w:hAnsiTheme="minorHAnsi"/>
          <w:color w:val="212121"/>
          <w:sz w:val="24"/>
          <w:szCs w:val="24"/>
          <w:lang w:val="en"/>
        </w:rPr>
        <w:t>Bonandjo</w:t>
      </w:r>
      <w:proofErr w:type="spellEnd"/>
      <w:r w:rsidRPr="000A4235">
        <w:rPr>
          <w:rFonts w:asciiTheme="minorHAnsi" w:hAnsiTheme="minorHAnsi"/>
          <w:color w:val="212121"/>
          <w:sz w:val="24"/>
          <w:szCs w:val="24"/>
          <w:lang w:val="en"/>
        </w:rPr>
        <w:t xml:space="preserve">, </w:t>
      </w:r>
      <w:proofErr w:type="spellStart"/>
      <w:r w:rsidRPr="000A4235">
        <w:rPr>
          <w:rFonts w:asciiTheme="minorHAnsi" w:hAnsiTheme="minorHAnsi"/>
          <w:color w:val="212121"/>
          <w:sz w:val="24"/>
          <w:szCs w:val="24"/>
          <w:lang w:val="en"/>
        </w:rPr>
        <w:t>Buea</w:t>
      </w:r>
      <w:proofErr w:type="spellEnd"/>
      <w:r w:rsidRPr="000A4235">
        <w:rPr>
          <w:rFonts w:asciiTheme="minorHAnsi" w:hAnsiTheme="minorHAnsi"/>
          <w:color w:val="212121"/>
          <w:sz w:val="24"/>
          <w:szCs w:val="24"/>
          <w:lang w:val="en"/>
        </w:rPr>
        <w:t xml:space="preserve">, </w:t>
      </w:r>
      <w:proofErr w:type="spellStart"/>
      <w:r w:rsidRPr="000A4235">
        <w:rPr>
          <w:rFonts w:asciiTheme="minorHAnsi" w:hAnsiTheme="minorHAnsi"/>
          <w:color w:val="212121"/>
          <w:sz w:val="24"/>
          <w:szCs w:val="24"/>
          <w:lang w:val="en"/>
        </w:rPr>
        <w:t>Ebolowa</w:t>
      </w:r>
      <w:proofErr w:type="spellEnd"/>
      <w:r w:rsidRPr="000A4235">
        <w:rPr>
          <w:rFonts w:asciiTheme="minorHAnsi" w:hAnsiTheme="minorHAnsi"/>
          <w:color w:val="212121"/>
          <w:sz w:val="24"/>
          <w:szCs w:val="24"/>
          <w:lang w:val="en"/>
        </w:rPr>
        <w:t xml:space="preserve">, </w:t>
      </w:r>
      <w:proofErr w:type="spellStart"/>
      <w:r w:rsidRPr="000A4235">
        <w:rPr>
          <w:rFonts w:asciiTheme="minorHAnsi" w:hAnsiTheme="minorHAnsi"/>
          <w:color w:val="212121"/>
          <w:sz w:val="24"/>
          <w:szCs w:val="24"/>
          <w:lang w:val="en"/>
        </w:rPr>
        <w:t>Dschang</w:t>
      </w:r>
      <w:proofErr w:type="spellEnd"/>
      <w:r w:rsidRPr="000A4235">
        <w:rPr>
          <w:rFonts w:asciiTheme="minorHAnsi" w:hAnsiTheme="minorHAnsi"/>
          <w:color w:val="212121"/>
          <w:sz w:val="24"/>
          <w:szCs w:val="24"/>
          <w:lang w:val="en"/>
        </w:rPr>
        <w:t xml:space="preserve">, </w:t>
      </w:r>
      <w:proofErr w:type="spellStart"/>
      <w:r w:rsidRPr="000A4235">
        <w:rPr>
          <w:rFonts w:asciiTheme="minorHAnsi" w:hAnsiTheme="minorHAnsi"/>
          <w:color w:val="212121"/>
          <w:sz w:val="24"/>
          <w:szCs w:val="24"/>
          <w:lang w:val="en"/>
        </w:rPr>
        <w:t>Ngaoundere</w:t>
      </w:r>
      <w:proofErr w:type="spellEnd"/>
      <w:r w:rsidRPr="000A4235">
        <w:rPr>
          <w:rFonts w:asciiTheme="minorHAnsi" w:hAnsiTheme="minorHAnsi"/>
          <w:color w:val="212121"/>
          <w:sz w:val="24"/>
          <w:szCs w:val="24"/>
          <w:lang w:val="en"/>
        </w:rPr>
        <w:t xml:space="preserve">, </w:t>
      </w:r>
      <w:proofErr w:type="spellStart"/>
      <w:r w:rsidRPr="000A4235">
        <w:rPr>
          <w:rFonts w:asciiTheme="minorHAnsi" w:hAnsiTheme="minorHAnsi"/>
          <w:color w:val="212121"/>
          <w:sz w:val="24"/>
          <w:szCs w:val="24"/>
          <w:lang w:val="en"/>
        </w:rPr>
        <w:t>Maroua</w:t>
      </w:r>
      <w:proofErr w:type="spellEnd"/>
      <w:r w:rsidRPr="000A4235">
        <w:rPr>
          <w:rFonts w:asciiTheme="minorHAnsi" w:hAnsiTheme="minorHAnsi"/>
          <w:color w:val="212121"/>
          <w:sz w:val="24"/>
          <w:szCs w:val="24"/>
          <w:lang w:val="en"/>
        </w:rPr>
        <w:t xml:space="preserve">, </w:t>
      </w:r>
      <w:proofErr w:type="spellStart"/>
      <w:r w:rsidRPr="000A4235">
        <w:rPr>
          <w:rFonts w:asciiTheme="minorHAnsi" w:hAnsiTheme="minorHAnsi"/>
          <w:color w:val="212121"/>
          <w:sz w:val="24"/>
          <w:szCs w:val="24"/>
          <w:lang w:val="en"/>
        </w:rPr>
        <w:t>Limbe</w:t>
      </w:r>
      <w:proofErr w:type="spellEnd"/>
      <w:r w:rsidRPr="000A4235">
        <w:rPr>
          <w:rFonts w:asciiTheme="minorHAnsi" w:hAnsiTheme="minorHAnsi"/>
          <w:color w:val="212121"/>
          <w:sz w:val="24"/>
          <w:szCs w:val="24"/>
          <w:lang w:val="en"/>
        </w:rPr>
        <w:t xml:space="preserve">, </w:t>
      </w:r>
      <w:proofErr w:type="spellStart"/>
      <w:r w:rsidRPr="000A4235">
        <w:rPr>
          <w:rFonts w:asciiTheme="minorHAnsi" w:hAnsiTheme="minorHAnsi"/>
          <w:color w:val="212121"/>
          <w:sz w:val="24"/>
          <w:szCs w:val="24"/>
          <w:lang w:val="en"/>
        </w:rPr>
        <w:t>Bafoussam</w:t>
      </w:r>
      <w:proofErr w:type="spellEnd"/>
      <w:r w:rsidRPr="000A4235">
        <w:rPr>
          <w:rFonts w:asciiTheme="minorHAnsi" w:hAnsiTheme="minorHAnsi"/>
          <w:color w:val="212121"/>
          <w:sz w:val="24"/>
          <w:szCs w:val="24"/>
          <w:lang w:val="en"/>
        </w:rPr>
        <w:t xml:space="preserve">, </w:t>
      </w:r>
      <w:proofErr w:type="spellStart"/>
      <w:r w:rsidRPr="000A4235">
        <w:rPr>
          <w:rFonts w:asciiTheme="minorHAnsi" w:hAnsiTheme="minorHAnsi"/>
          <w:color w:val="212121"/>
          <w:sz w:val="24"/>
          <w:szCs w:val="24"/>
          <w:lang w:val="en"/>
        </w:rPr>
        <w:t>Bamenda</w:t>
      </w:r>
      <w:proofErr w:type="spellEnd"/>
      <w:r w:rsidRPr="000A4235">
        <w:rPr>
          <w:rFonts w:asciiTheme="minorHAnsi" w:hAnsiTheme="minorHAnsi"/>
          <w:color w:val="212121"/>
          <w:sz w:val="24"/>
          <w:szCs w:val="24"/>
          <w:lang w:val="en"/>
        </w:rPr>
        <w:t xml:space="preserve">, </w:t>
      </w:r>
      <w:proofErr w:type="spellStart"/>
      <w:r w:rsidRPr="000A4235">
        <w:rPr>
          <w:rFonts w:asciiTheme="minorHAnsi" w:hAnsiTheme="minorHAnsi"/>
          <w:color w:val="212121"/>
          <w:sz w:val="24"/>
          <w:szCs w:val="24"/>
          <w:lang w:val="en"/>
        </w:rPr>
        <w:t>Garoua</w:t>
      </w:r>
      <w:proofErr w:type="spellEnd"/>
      <w:r w:rsidRPr="000A4235">
        <w:rPr>
          <w:rFonts w:asciiTheme="minorHAnsi" w:hAnsiTheme="minorHAnsi"/>
          <w:color w:val="212121"/>
          <w:sz w:val="24"/>
          <w:szCs w:val="24"/>
          <w:lang w:val="en"/>
        </w:rPr>
        <w:t xml:space="preserve">, and </w:t>
      </w:r>
      <w:proofErr w:type="spellStart"/>
      <w:r w:rsidRPr="000A4235">
        <w:rPr>
          <w:rFonts w:asciiTheme="minorHAnsi" w:hAnsiTheme="minorHAnsi"/>
          <w:color w:val="212121"/>
          <w:sz w:val="24"/>
          <w:szCs w:val="24"/>
          <w:lang w:val="en"/>
        </w:rPr>
        <w:t>Bertoua</w:t>
      </w:r>
      <w:proofErr w:type="spellEnd"/>
      <w:r w:rsidRPr="000A4235">
        <w:rPr>
          <w:rFonts w:asciiTheme="minorHAnsi" w:hAnsiTheme="minorHAnsi"/>
          <w:color w:val="212121"/>
          <w:sz w:val="24"/>
          <w:szCs w:val="24"/>
          <w:lang w:val="en"/>
        </w:rPr>
        <w:t>. The tenderer must go there with a copy or photocopy of the notice of invitation to tender.</w:t>
      </w:r>
    </w:p>
    <w:p w:rsidR="000A4235" w:rsidRPr="001C17FC" w:rsidRDefault="000A4235" w:rsidP="000A4235">
      <w:pPr>
        <w:jc w:val="both"/>
        <w:rPr>
          <w:rFonts w:asciiTheme="minorHAnsi" w:hAnsiTheme="minorHAnsi" w:cs="Calibri"/>
          <w:color w:val="FF0000"/>
          <w:sz w:val="14"/>
          <w:szCs w:val="24"/>
          <w:lang w:val="en-US"/>
        </w:rPr>
      </w:pP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Upon the withdrawal of the file, the tenderer must submit a copy of his remittance receipt bearing his name, the name of the Owner and the number of the call for tenders.</w:t>
      </w:r>
    </w:p>
    <w:p w:rsidR="000A4235" w:rsidRDefault="000A4235" w:rsidP="000A4235">
      <w:pPr>
        <w:pStyle w:val="PrformatHTML"/>
        <w:shd w:val="clear" w:color="auto" w:fill="FFFFFF"/>
        <w:jc w:val="both"/>
        <w:rPr>
          <w:rFonts w:asciiTheme="minorHAnsi" w:hAnsiTheme="minorHAnsi"/>
          <w:color w:val="212121"/>
          <w:sz w:val="24"/>
          <w:szCs w:val="24"/>
          <w:lang w:val="en"/>
        </w:rPr>
      </w:pPr>
    </w:p>
    <w:p w:rsidR="001C17FC" w:rsidRDefault="001C17FC" w:rsidP="000A4235">
      <w:pPr>
        <w:pStyle w:val="PrformatHTML"/>
        <w:shd w:val="clear" w:color="auto" w:fill="FFFFFF"/>
        <w:jc w:val="both"/>
        <w:rPr>
          <w:rFonts w:asciiTheme="minorHAnsi" w:hAnsiTheme="minorHAnsi"/>
          <w:color w:val="212121"/>
          <w:sz w:val="24"/>
          <w:szCs w:val="24"/>
          <w:lang w:val="en"/>
        </w:rPr>
      </w:pPr>
    </w:p>
    <w:p w:rsidR="001C17FC" w:rsidRDefault="001C17FC" w:rsidP="000A4235">
      <w:pPr>
        <w:pStyle w:val="PrformatHTML"/>
        <w:shd w:val="clear" w:color="auto" w:fill="FFFFFF"/>
        <w:jc w:val="both"/>
        <w:rPr>
          <w:rFonts w:asciiTheme="minorHAnsi" w:hAnsiTheme="minorHAnsi"/>
          <w:color w:val="212121"/>
          <w:sz w:val="24"/>
          <w:szCs w:val="24"/>
          <w:lang w:val="en"/>
        </w:rPr>
      </w:pPr>
    </w:p>
    <w:p w:rsidR="001C17FC" w:rsidRDefault="001C17FC" w:rsidP="000A4235">
      <w:pPr>
        <w:pStyle w:val="PrformatHTML"/>
        <w:shd w:val="clear" w:color="auto" w:fill="FFFFFF"/>
        <w:jc w:val="both"/>
        <w:rPr>
          <w:rFonts w:asciiTheme="minorHAnsi" w:hAnsiTheme="minorHAnsi"/>
          <w:color w:val="212121"/>
          <w:sz w:val="24"/>
          <w:szCs w:val="24"/>
          <w:lang w:val="en"/>
        </w:rPr>
      </w:pPr>
    </w:p>
    <w:p w:rsidR="001C17FC" w:rsidRDefault="001C17FC" w:rsidP="000A4235">
      <w:pPr>
        <w:pStyle w:val="PrformatHTML"/>
        <w:shd w:val="clear" w:color="auto" w:fill="FFFFFF"/>
        <w:jc w:val="both"/>
        <w:rPr>
          <w:rFonts w:asciiTheme="minorHAnsi" w:hAnsiTheme="minorHAnsi"/>
          <w:color w:val="212121"/>
          <w:sz w:val="24"/>
          <w:szCs w:val="24"/>
          <w:lang w:val="en"/>
        </w:rPr>
      </w:pPr>
    </w:p>
    <w:p w:rsidR="001C17FC" w:rsidRPr="000A4235" w:rsidRDefault="001C17FC" w:rsidP="000A4235">
      <w:pPr>
        <w:pStyle w:val="PrformatHTML"/>
        <w:shd w:val="clear" w:color="auto" w:fill="FFFFFF"/>
        <w:jc w:val="both"/>
        <w:rPr>
          <w:rFonts w:asciiTheme="minorHAnsi" w:hAnsiTheme="minorHAnsi"/>
          <w:color w:val="212121"/>
          <w:sz w:val="24"/>
          <w:szCs w:val="24"/>
          <w:lang w:val="en"/>
        </w:rPr>
      </w:pPr>
    </w:p>
    <w:p w:rsidR="000A4235" w:rsidRPr="000A4235" w:rsidRDefault="000A4235" w:rsidP="000A4235">
      <w:pPr>
        <w:pStyle w:val="PrformatHTML"/>
        <w:shd w:val="clear" w:color="auto" w:fill="FFFFFF"/>
        <w:jc w:val="both"/>
        <w:rPr>
          <w:rFonts w:asciiTheme="minorHAnsi" w:hAnsiTheme="minorHAnsi"/>
          <w:b/>
          <w:color w:val="212121"/>
          <w:sz w:val="24"/>
          <w:szCs w:val="24"/>
          <w:lang w:val="en"/>
        </w:rPr>
      </w:pPr>
      <w:r w:rsidRPr="000A4235">
        <w:rPr>
          <w:rFonts w:asciiTheme="minorHAnsi" w:hAnsiTheme="minorHAnsi"/>
          <w:b/>
          <w:color w:val="212121"/>
          <w:sz w:val="24"/>
          <w:szCs w:val="24"/>
          <w:lang w:val="en"/>
        </w:rPr>
        <w:lastRenderedPageBreak/>
        <w:t>6. Submission of bids</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 xml:space="preserve">Submissions submitted in bound form, in French or in English, in </w:t>
      </w:r>
      <w:r w:rsidRPr="000A4235">
        <w:rPr>
          <w:rFonts w:asciiTheme="minorHAnsi" w:hAnsiTheme="minorHAnsi"/>
          <w:b/>
          <w:color w:val="212121"/>
          <w:sz w:val="24"/>
          <w:szCs w:val="24"/>
          <w:lang w:val="en"/>
        </w:rPr>
        <w:t>six copies</w:t>
      </w:r>
      <w:r w:rsidRPr="000A4235">
        <w:rPr>
          <w:rFonts w:asciiTheme="minorHAnsi" w:hAnsiTheme="minorHAnsi"/>
          <w:color w:val="212121"/>
          <w:sz w:val="24"/>
          <w:szCs w:val="24"/>
          <w:lang w:val="en"/>
        </w:rPr>
        <w:t xml:space="preserve">, of which the original and </w:t>
      </w:r>
      <w:r w:rsidRPr="000A4235">
        <w:rPr>
          <w:rFonts w:asciiTheme="minorHAnsi" w:hAnsiTheme="minorHAnsi"/>
          <w:b/>
          <w:color w:val="212121"/>
          <w:sz w:val="24"/>
          <w:szCs w:val="24"/>
          <w:lang w:val="en"/>
        </w:rPr>
        <w:t>five</w:t>
      </w:r>
      <w:r w:rsidRPr="000A4235">
        <w:rPr>
          <w:rFonts w:asciiTheme="minorHAnsi" w:hAnsiTheme="minorHAnsi"/>
          <w:color w:val="212121"/>
          <w:sz w:val="24"/>
          <w:szCs w:val="24"/>
          <w:lang w:val="en"/>
        </w:rPr>
        <w:t xml:space="preserve"> copies marked as such will have to be received by the Secretariat of the SODECOTON General Directorate no later than </w:t>
      </w:r>
      <w:r w:rsidRPr="000A4235">
        <w:rPr>
          <w:rFonts w:asciiTheme="minorHAnsi" w:hAnsiTheme="minorHAnsi"/>
          <w:b/>
          <w:color w:val="212121"/>
          <w:sz w:val="24"/>
          <w:szCs w:val="24"/>
          <w:lang w:val="en"/>
        </w:rPr>
        <w:t>April 19, 2018 at 10 am</w:t>
      </w:r>
      <w:r w:rsidRPr="000A4235">
        <w:rPr>
          <w:rFonts w:asciiTheme="minorHAnsi" w:hAnsiTheme="minorHAnsi"/>
          <w:color w:val="212121"/>
          <w:sz w:val="24"/>
          <w:szCs w:val="24"/>
          <w:lang w:val="en"/>
        </w:rPr>
        <w:t xml:space="preserve"> in </w:t>
      </w:r>
      <w:proofErr w:type="spellStart"/>
      <w:r w:rsidRPr="000A4235">
        <w:rPr>
          <w:rFonts w:asciiTheme="minorHAnsi" w:hAnsiTheme="minorHAnsi"/>
          <w:color w:val="212121"/>
          <w:sz w:val="24"/>
          <w:szCs w:val="24"/>
          <w:lang w:val="en"/>
        </w:rPr>
        <w:t>Garoua</w:t>
      </w:r>
      <w:proofErr w:type="spellEnd"/>
      <w:r w:rsidRPr="000A4235">
        <w:rPr>
          <w:rFonts w:asciiTheme="minorHAnsi" w:hAnsiTheme="minorHAnsi"/>
          <w:color w:val="212121"/>
          <w:sz w:val="24"/>
          <w:szCs w:val="24"/>
          <w:lang w:val="en"/>
        </w:rPr>
        <w:t>.</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The envelopes containing the submissions will be contained in an anonymous outer envelope marked as follows:</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p>
    <w:p w:rsidR="000A4235" w:rsidRPr="000A4235" w:rsidRDefault="000A4235" w:rsidP="000A4235">
      <w:pPr>
        <w:pStyle w:val="PrformatHTML"/>
        <w:shd w:val="clear" w:color="auto" w:fill="FFFFFF"/>
        <w:jc w:val="center"/>
        <w:rPr>
          <w:rFonts w:asciiTheme="minorHAnsi" w:hAnsiTheme="minorHAnsi"/>
          <w:b/>
          <w:color w:val="212121"/>
          <w:sz w:val="24"/>
          <w:szCs w:val="24"/>
          <w:lang w:val="en"/>
        </w:rPr>
      </w:pPr>
      <w:r w:rsidRPr="000A4235">
        <w:rPr>
          <w:rFonts w:asciiTheme="minorHAnsi" w:hAnsiTheme="minorHAnsi"/>
          <w:b/>
          <w:color w:val="212121"/>
          <w:sz w:val="24"/>
          <w:szCs w:val="24"/>
          <w:lang w:val="en"/>
        </w:rPr>
        <w:t>NATIONAL INVITATION TO TENDER IN EMERGENCY PROCEDURE N ° 28/18/AONO/SDCC/CIPM</w:t>
      </w:r>
    </w:p>
    <w:p w:rsidR="000A4235" w:rsidRPr="000A4235" w:rsidRDefault="000A4235" w:rsidP="000A4235">
      <w:pPr>
        <w:pStyle w:val="PrformatHTML"/>
        <w:shd w:val="clear" w:color="auto" w:fill="FFFFFF"/>
        <w:jc w:val="center"/>
        <w:rPr>
          <w:rFonts w:asciiTheme="minorHAnsi" w:hAnsiTheme="minorHAnsi"/>
          <w:b/>
          <w:color w:val="212121"/>
          <w:sz w:val="24"/>
          <w:szCs w:val="24"/>
          <w:lang w:val="en"/>
        </w:rPr>
      </w:pPr>
      <w:r w:rsidRPr="000A4235">
        <w:rPr>
          <w:rFonts w:asciiTheme="minorHAnsi" w:hAnsiTheme="minorHAnsi"/>
          <w:b/>
          <w:color w:val="212121"/>
          <w:sz w:val="24"/>
          <w:szCs w:val="24"/>
          <w:lang w:val="en"/>
        </w:rPr>
        <w:t>ON THE RECRUITMENT OF THE MASTERPIECE FOR THE FOLLOW-UP THE SUPPLY OF A 508 MM X 1372 MM (20 '' X 54 '') PRESS TO SODECOTON</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  </w:t>
      </w:r>
    </w:p>
    <w:p w:rsidR="000A4235" w:rsidRPr="000A4235" w:rsidRDefault="000A4235" w:rsidP="000A4235">
      <w:pPr>
        <w:pStyle w:val="PrformatHTML"/>
        <w:shd w:val="clear" w:color="auto" w:fill="FFFFFF"/>
        <w:jc w:val="center"/>
        <w:rPr>
          <w:rFonts w:asciiTheme="minorHAnsi" w:hAnsiTheme="minorHAnsi"/>
          <w:b/>
          <w:color w:val="212121"/>
          <w:sz w:val="24"/>
          <w:szCs w:val="24"/>
          <w:lang w:val="en-US"/>
        </w:rPr>
      </w:pPr>
      <w:r w:rsidRPr="000A4235">
        <w:rPr>
          <w:rFonts w:asciiTheme="minorHAnsi" w:hAnsiTheme="minorHAnsi"/>
          <w:b/>
          <w:color w:val="212121"/>
          <w:sz w:val="24"/>
          <w:szCs w:val="24"/>
          <w:lang w:val="en"/>
        </w:rPr>
        <w:t>"TO OPEN ONLY IN A DEPOSIT SESSION"</w:t>
      </w:r>
    </w:p>
    <w:p w:rsidR="000A4235" w:rsidRPr="000A4235" w:rsidRDefault="000A4235" w:rsidP="000A4235">
      <w:pPr>
        <w:jc w:val="both"/>
        <w:rPr>
          <w:rFonts w:asciiTheme="minorHAnsi" w:hAnsiTheme="minorHAnsi" w:cs="Calibri"/>
          <w:b/>
          <w:color w:val="FF0000"/>
          <w:sz w:val="24"/>
          <w:szCs w:val="24"/>
          <w:lang w:val="en-US"/>
        </w:rPr>
      </w:pPr>
    </w:p>
    <w:p w:rsidR="000A4235" w:rsidRPr="000A4235" w:rsidRDefault="000A4235" w:rsidP="000A4235">
      <w:pPr>
        <w:pStyle w:val="PrformatHTML"/>
        <w:shd w:val="clear" w:color="auto" w:fill="FFFFFF"/>
        <w:jc w:val="both"/>
        <w:rPr>
          <w:rFonts w:asciiTheme="minorHAnsi" w:hAnsiTheme="minorHAnsi"/>
          <w:b/>
          <w:color w:val="212121"/>
          <w:sz w:val="24"/>
          <w:szCs w:val="24"/>
          <w:lang w:val="en"/>
        </w:rPr>
      </w:pPr>
      <w:r w:rsidRPr="000A4235">
        <w:rPr>
          <w:rFonts w:asciiTheme="minorHAnsi" w:hAnsiTheme="minorHAnsi"/>
          <w:b/>
          <w:color w:val="212121"/>
          <w:sz w:val="24"/>
          <w:szCs w:val="24"/>
          <w:lang w:val="en"/>
        </w:rPr>
        <w:t>7. Admissibility of tenders</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 xml:space="preserve">Each tenderer must attach to his administrative documents a bank guarantee of an amount of </w:t>
      </w:r>
      <w:r w:rsidRPr="000A4235">
        <w:rPr>
          <w:rFonts w:asciiTheme="minorHAnsi" w:hAnsiTheme="minorHAnsi"/>
          <w:b/>
          <w:color w:val="212121"/>
          <w:sz w:val="24"/>
          <w:szCs w:val="24"/>
          <w:lang w:val="en"/>
        </w:rPr>
        <w:t>170,000</w:t>
      </w:r>
      <w:r w:rsidRPr="000A4235">
        <w:rPr>
          <w:rFonts w:asciiTheme="minorHAnsi" w:hAnsiTheme="minorHAnsi"/>
          <w:color w:val="212121"/>
          <w:sz w:val="24"/>
          <w:szCs w:val="24"/>
          <w:lang w:val="en"/>
        </w:rPr>
        <w:t xml:space="preserve"> </w:t>
      </w:r>
      <w:r w:rsidRPr="000A4235">
        <w:rPr>
          <w:rFonts w:asciiTheme="minorHAnsi" w:hAnsiTheme="minorHAnsi"/>
          <w:b/>
          <w:color w:val="212121"/>
          <w:sz w:val="24"/>
          <w:szCs w:val="24"/>
          <w:lang w:val="en"/>
        </w:rPr>
        <w:t>CFAF</w:t>
      </w:r>
      <w:r w:rsidRPr="000A4235">
        <w:rPr>
          <w:rFonts w:asciiTheme="minorHAnsi" w:hAnsiTheme="minorHAnsi"/>
          <w:color w:val="212121"/>
          <w:sz w:val="24"/>
          <w:szCs w:val="24"/>
          <w:lang w:val="en"/>
        </w:rPr>
        <w:t>, established by a financial organism listed on the list of financial institutions of the first rank approved by the Ministry of Finance to issue sureties in the framework of public procurement. The list of these banks is available at the Public Procurement Regulatory Agency of Cameroon.</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The absence of the original copy of the bid bond or the insufficiency of the amount thereof will result in outright rejection of the offer during the counting without any recourse.</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p>
    <w:p w:rsidR="000A4235" w:rsidRPr="000A4235" w:rsidRDefault="000A4235" w:rsidP="000A4235">
      <w:pPr>
        <w:pStyle w:val="PrformatHTML"/>
        <w:shd w:val="clear" w:color="auto" w:fill="FFFFFF"/>
        <w:jc w:val="both"/>
        <w:rPr>
          <w:rFonts w:asciiTheme="minorHAnsi" w:hAnsiTheme="minorHAnsi"/>
          <w:b/>
          <w:color w:val="212121"/>
          <w:sz w:val="24"/>
          <w:szCs w:val="24"/>
          <w:lang w:val="en"/>
        </w:rPr>
      </w:pPr>
      <w:r w:rsidRPr="000A4235">
        <w:rPr>
          <w:rFonts w:asciiTheme="minorHAnsi" w:hAnsiTheme="minorHAnsi"/>
          <w:b/>
          <w:color w:val="212121"/>
          <w:sz w:val="24"/>
          <w:szCs w:val="24"/>
          <w:lang w:val="en"/>
        </w:rPr>
        <w:t>8. Opening of the folds</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p>
    <w:p w:rsidR="000A4235" w:rsidRPr="000A4235" w:rsidRDefault="000A4235" w:rsidP="000A4235">
      <w:pPr>
        <w:pStyle w:val="PrformatHTML"/>
        <w:shd w:val="clear" w:color="auto" w:fill="FFFFFF"/>
        <w:jc w:val="both"/>
        <w:rPr>
          <w:rFonts w:asciiTheme="minorHAnsi" w:hAnsiTheme="minorHAnsi"/>
          <w:color w:val="212121"/>
          <w:sz w:val="24"/>
          <w:szCs w:val="24"/>
          <w:lang w:val="en-US"/>
        </w:rPr>
      </w:pPr>
      <w:r w:rsidRPr="000A4235">
        <w:rPr>
          <w:rFonts w:asciiTheme="minorHAnsi" w:hAnsiTheme="minorHAnsi"/>
          <w:color w:val="212121"/>
          <w:sz w:val="24"/>
          <w:szCs w:val="24"/>
          <w:lang w:val="en"/>
        </w:rPr>
        <w:t xml:space="preserve">The opening of the bids will be carried out by the SODECOTON Procurement Commission in the meeting room of the General Management of the company in </w:t>
      </w:r>
      <w:proofErr w:type="spellStart"/>
      <w:r w:rsidRPr="000A4235">
        <w:rPr>
          <w:rFonts w:asciiTheme="minorHAnsi" w:hAnsiTheme="minorHAnsi"/>
          <w:color w:val="212121"/>
          <w:sz w:val="24"/>
          <w:szCs w:val="24"/>
          <w:lang w:val="en"/>
        </w:rPr>
        <w:t>Garoua</w:t>
      </w:r>
      <w:proofErr w:type="spellEnd"/>
      <w:r w:rsidRPr="000A4235">
        <w:rPr>
          <w:rFonts w:asciiTheme="minorHAnsi" w:hAnsiTheme="minorHAnsi"/>
          <w:color w:val="212121"/>
          <w:sz w:val="24"/>
          <w:szCs w:val="24"/>
          <w:lang w:val="en"/>
        </w:rPr>
        <w:t>. It will be done in two phases:</w:t>
      </w:r>
    </w:p>
    <w:p w:rsidR="000A4235" w:rsidRPr="000A4235" w:rsidRDefault="000A4235" w:rsidP="000A4235">
      <w:pPr>
        <w:jc w:val="both"/>
        <w:rPr>
          <w:rFonts w:asciiTheme="minorHAnsi" w:hAnsiTheme="minorHAnsi" w:cs="Calibri"/>
          <w:b/>
          <w:color w:val="FF0000"/>
          <w:sz w:val="24"/>
          <w:szCs w:val="24"/>
          <w:lang w:val="en-US"/>
        </w:rPr>
      </w:pP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 xml:space="preserve">- </w:t>
      </w:r>
      <w:r w:rsidRPr="000A4235">
        <w:rPr>
          <w:rFonts w:asciiTheme="minorHAnsi" w:hAnsiTheme="minorHAnsi"/>
          <w:b/>
          <w:color w:val="212121"/>
          <w:sz w:val="24"/>
          <w:szCs w:val="24"/>
          <w:lang w:val="en"/>
        </w:rPr>
        <w:t>19 April 2018</w:t>
      </w:r>
      <w:r w:rsidRPr="000A4235">
        <w:rPr>
          <w:rFonts w:asciiTheme="minorHAnsi" w:hAnsiTheme="minorHAnsi"/>
          <w:color w:val="212121"/>
          <w:sz w:val="24"/>
          <w:szCs w:val="24"/>
          <w:lang w:val="en"/>
        </w:rPr>
        <w:t xml:space="preserve"> </w:t>
      </w:r>
      <w:r w:rsidRPr="000A4235">
        <w:rPr>
          <w:rFonts w:asciiTheme="minorHAnsi" w:hAnsiTheme="minorHAnsi"/>
          <w:b/>
          <w:color w:val="212121"/>
          <w:sz w:val="24"/>
          <w:szCs w:val="24"/>
          <w:lang w:val="en"/>
        </w:rPr>
        <w:t>at the latest at 11 am</w:t>
      </w:r>
      <w:r w:rsidRPr="000A4235">
        <w:rPr>
          <w:rFonts w:asciiTheme="minorHAnsi" w:hAnsiTheme="minorHAnsi"/>
          <w:color w:val="212121"/>
          <w:sz w:val="24"/>
          <w:szCs w:val="24"/>
          <w:lang w:val="en"/>
        </w:rPr>
        <w:t xml:space="preserve"> for the opening of the envelopes of the administrative and technical offers;</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 The date of the opening of the financial offers will be fixed at the end of the technical analysis. Only offers of tenderers who score at least 75 points out of 100 will be taken into account.</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Only bidders who so wish may attend this opening session or be represented by a duly authorized person with a perfect knowledge of the file. Only one representative per tenderer will be allowed in the room from 10 am</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p>
    <w:p w:rsidR="000A4235" w:rsidRPr="000A4235" w:rsidRDefault="000A4235" w:rsidP="000A4235">
      <w:pPr>
        <w:pStyle w:val="PrformatHTML"/>
        <w:shd w:val="clear" w:color="auto" w:fill="FFFFFF"/>
        <w:jc w:val="both"/>
        <w:rPr>
          <w:rFonts w:asciiTheme="minorHAnsi" w:hAnsiTheme="minorHAnsi"/>
          <w:b/>
          <w:color w:val="212121"/>
          <w:sz w:val="24"/>
          <w:szCs w:val="24"/>
          <w:lang w:val="en"/>
        </w:rPr>
      </w:pPr>
      <w:r w:rsidRPr="000A4235">
        <w:rPr>
          <w:rFonts w:asciiTheme="minorHAnsi" w:hAnsiTheme="minorHAnsi"/>
          <w:b/>
          <w:color w:val="212121"/>
          <w:sz w:val="24"/>
          <w:szCs w:val="24"/>
          <w:lang w:val="en"/>
        </w:rPr>
        <w:t>9. Evaluation criteria</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For the final comparison of the offers, the following criteria will be taken into account:</w:t>
      </w:r>
    </w:p>
    <w:p w:rsidR="000A4235" w:rsidRDefault="000A4235" w:rsidP="000A4235">
      <w:pPr>
        <w:pStyle w:val="PrformatHTML"/>
        <w:shd w:val="clear" w:color="auto" w:fill="FFFFFF"/>
        <w:jc w:val="both"/>
        <w:rPr>
          <w:rFonts w:asciiTheme="minorHAnsi" w:hAnsiTheme="minorHAnsi"/>
          <w:color w:val="212121"/>
          <w:sz w:val="24"/>
          <w:szCs w:val="24"/>
          <w:lang w:val="en"/>
        </w:rPr>
      </w:pPr>
    </w:p>
    <w:p w:rsidR="001C17FC" w:rsidRDefault="001C17FC" w:rsidP="000A4235">
      <w:pPr>
        <w:pStyle w:val="PrformatHTML"/>
        <w:shd w:val="clear" w:color="auto" w:fill="FFFFFF"/>
        <w:jc w:val="both"/>
        <w:rPr>
          <w:rFonts w:asciiTheme="minorHAnsi" w:hAnsiTheme="minorHAnsi"/>
          <w:color w:val="212121"/>
          <w:sz w:val="24"/>
          <w:szCs w:val="24"/>
          <w:lang w:val="en"/>
        </w:rPr>
      </w:pPr>
    </w:p>
    <w:p w:rsidR="001C17FC" w:rsidRPr="000A4235" w:rsidRDefault="001C17FC" w:rsidP="000A4235">
      <w:pPr>
        <w:pStyle w:val="PrformatHTML"/>
        <w:shd w:val="clear" w:color="auto" w:fill="FFFFFF"/>
        <w:jc w:val="both"/>
        <w:rPr>
          <w:rFonts w:asciiTheme="minorHAnsi" w:hAnsiTheme="minorHAnsi"/>
          <w:color w:val="212121"/>
          <w:sz w:val="24"/>
          <w:szCs w:val="24"/>
          <w:lang w:val="en"/>
        </w:rPr>
      </w:pPr>
    </w:p>
    <w:p w:rsidR="000A4235" w:rsidRPr="000A4235" w:rsidRDefault="000A4235" w:rsidP="000A4235">
      <w:pPr>
        <w:pStyle w:val="PrformatHTML"/>
        <w:shd w:val="clear" w:color="auto" w:fill="FFFFFF"/>
        <w:jc w:val="both"/>
        <w:rPr>
          <w:rFonts w:asciiTheme="minorHAnsi" w:hAnsiTheme="minorHAnsi"/>
          <w:b/>
          <w:color w:val="212121"/>
          <w:sz w:val="24"/>
          <w:szCs w:val="24"/>
          <w:lang w:val="en"/>
        </w:rPr>
      </w:pPr>
      <w:r w:rsidRPr="000A4235">
        <w:rPr>
          <w:rFonts w:asciiTheme="minorHAnsi" w:hAnsiTheme="minorHAnsi"/>
          <w:b/>
          <w:color w:val="212121"/>
          <w:sz w:val="24"/>
          <w:szCs w:val="24"/>
          <w:lang w:val="en"/>
        </w:rPr>
        <w:lastRenderedPageBreak/>
        <w:t>I- Elimination Criteria</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I-a. Compliance of the administrative file;</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I-b. Personal Commitment.</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p>
    <w:p w:rsidR="000A4235" w:rsidRPr="000A4235" w:rsidRDefault="000A4235" w:rsidP="000A4235">
      <w:pPr>
        <w:pStyle w:val="PrformatHTML"/>
        <w:shd w:val="clear" w:color="auto" w:fill="FFFFFF"/>
        <w:jc w:val="both"/>
        <w:rPr>
          <w:rFonts w:asciiTheme="minorHAnsi" w:hAnsiTheme="minorHAnsi"/>
          <w:b/>
          <w:color w:val="212121"/>
          <w:sz w:val="24"/>
          <w:szCs w:val="24"/>
          <w:lang w:val="en"/>
        </w:rPr>
      </w:pPr>
      <w:r w:rsidRPr="000A4235">
        <w:rPr>
          <w:rFonts w:asciiTheme="minorHAnsi" w:hAnsiTheme="minorHAnsi"/>
          <w:b/>
          <w:color w:val="212121"/>
          <w:sz w:val="24"/>
          <w:szCs w:val="24"/>
          <w:lang w:val="en"/>
        </w:rPr>
        <w:t>II- Essential criteria</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 xml:space="preserve">- Presentation of the file </w:t>
      </w:r>
      <w:r w:rsidRPr="000A4235">
        <w:rPr>
          <w:rFonts w:asciiTheme="minorHAnsi" w:hAnsiTheme="minorHAnsi"/>
          <w:color w:val="212121"/>
          <w:sz w:val="24"/>
          <w:szCs w:val="24"/>
          <w:lang w:val="en"/>
        </w:rPr>
        <w:tab/>
      </w:r>
      <w:r w:rsidRPr="000A4235">
        <w:rPr>
          <w:rFonts w:asciiTheme="minorHAnsi" w:hAnsiTheme="minorHAnsi"/>
          <w:color w:val="212121"/>
          <w:sz w:val="24"/>
          <w:szCs w:val="24"/>
          <w:lang w:val="en"/>
        </w:rPr>
        <w:tab/>
      </w:r>
      <w:r w:rsidRPr="000A4235">
        <w:rPr>
          <w:rFonts w:asciiTheme="minorHAnsi" w:hAnsiTheme="minorHAnsi"/>
          <w:color w:val="212121"/>
          <w:sz w:val="24"/>
          <w:szCs w:val="24"/>
          <w:lang w:val="en"/>
        </w:rPr>
        <w:tab/>
      </w:r>
      <w:r w:rsidRPr="000A4235">
        <w:rPr>
          <w:rFonts w:asciiTheme="minorHAnsi" w:hAnsiTheme="minorHAnsi"/>
          <w:color w:val="212121"/>
          <w:sz w:val="24"/>
          <w:szCs w:val="24"/>
          <w:lang w:val="en"/>
        </w:rPr>
        <w:tab/>
      </w:r>
      <w:r w:rsidRPr="000A4235">
        <w:rPr>
          <w:rFonts w:asciiTheme="minorHAnsi" w:hAnsiTheme="minorHAnsi"/>
          <w:color w:val="212121"/>
          <w:sz w:val="24"/>
          <w:szCs w:val="24"/>
          <w:lang w:val="en"/>
        </w:rPr>
        <w:tab/>
      </w:r>
      <w:r w:rsidRPr="000A4235">
        <w:rPr>
          <w:rFonts w:asciiTheme="minorHAnsi" w:hAnsiTheme="minorHAnsi"/>
          <w:color w:val="212121"/>
          <w:sz w:val="24"/>
          <w:szCs w:val="24"/>
          <w:lang w:val="en"/>
        </w:rPr>
        <w:tab/>
      </w:r>
      <w:r w:rsidRPr="000A4235">
        <w:rPr>
          <w:rFonts w:asciiTheme="minorHAnsi" w:hAnsiTheme="minorHAnsi"/>
          <w:color w:val="212121"/>
          <w:sz w:val="24"/>
          <w:szCs w:val="24"/>
          <w:lang w:val="en"/>
        </w:rPr>
        <w:tab/>
        <w:t>5 points</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 xml:space="preserve">- Understanding and Intervention Methodology </w:t>
      </w:r>
      <w:r w:rsidRPr="000A4235">
        <w:rPr>
          <w:rFonts w:asciiTheme="minorHAnsi" w:hAnsiTheme="minorHAnsi"/>
          <w:color w:val="212121"/>
          <w:sz w:val="24"/>
          <w:szCs w:val="24"/>
          <w:lang w:val="en"/>
        </w:rPr>
        <w:tab/>
      </w:r>
      <w:r w:rsidRPr="000A4235">
        <w:rPr>
          <w:rFonts w:asciiTheme="minorHAnsi" w:hAnsiTheme="minorHAnsi"/>
          <w:color w:val="212121"/>
          <w:sz w:val="24"/>
          <w:szCs w:val="24"/>
          <w:lang w:val="en"/>
        </w:rPr>
        <w:tab/>
      </w:r>
      <w:r w:rsidRPr="000A4235">
        <w:rPr>
          <w:rFonts w:asciiTheme="minorHAnsi" w:hAnsiTheme="minorHAnsi"/>
          <w:color w:val="212121"/>
          <w:sz w:val="24"/>
          <w:szCs w:val="24"/>
          <w:lang w:val="en"/>
        </w:rPr>
        <w:tab/>
      </w:r>
      <w:r>
        <w:rPr>
          <w:rFonts w:asciiTheme="minorHAnsi" w:hAnsiTheme="minorHAnsi"/>
          <w:color w:val="212121"/>
          <w:sz w:val="24"/>
          <w:szCs w:val="24"/>
          <w:lang w:val="en"/>
        </w:rPr>
        <w:t xml:space="preserve">               </w:t>
      </w:r>
      <w:r w:rsidRPr="000A4235">
        <w:rPr>
          <w:rFonts w:asciiTheme="minorHAnsi" w:hAnsiTheme="minorHAnsi"/>
          <w:color w:val="212121"/>
          <w:sz w:val="24"/>
          <w:szCs w:val="24"/>
          <w:lang w:val="en"/>
        </w:rPr>
        <w:t>25 points</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 xml:space="preserve">- Cabinet experience </w:t>
      </w:r>
      <w:r w:rsidRPr="000A4235">
        <w:rPr>
          <w:rFonts w:asciiTheme="minorHAnsi" w:hAnsiTheme="minorHAnsi"/>
          <w:color w:val="212121"/>
          <w:sz w:val="24"/>
          <w:szCs w:val="24"/>
          <w:lang w:val="en"/>
        </w:rPr>
        <w:tab/>
      </w:r>
      <w:r w:rsidRPr="000A4235">
        <w:rPr>
          <w:rFonts w:asciiTheme="minorHAnsi" w:hAnsiTheme="minorHAnsi"/>
          <w:color w:val="212121"/>
          <w:sz w:val="24"/>
          <w:szCs w:val="24"/>
          <w:lang w:val="en"/>
        </w:rPr>
        <w:tab/>
      </w:r>
      <w:r w:rsidRPr="000A4235">
        <w:rPr>
          <w:rFonts w:asciiTheme="minorHAnsi" w:hAnsiTheme="minorHAnsi"/>
          <w:color w:val="212121"/>
          <w:sz w:val="24"/>
          <w:szCs w:val="24"/>
          <w:lang w:val="en"/>
        </w:rPr>
        <w:tab/>
      </w:r>
      <w:r w:rsidRPr="000A4235">
        <w:rPr>
          <w:rFonts w:asciiTheme="minorHAnsi" w:hAnsiTheme="minorHAnsi"/>
          <w:color w:val="212121"/>
          <w:sz w:val="24"/>
          <w:szCs w:val="24"/>
          <w:lang w:val="en"/>
        </w:rPr>
        <w:tab/>
      </w:r>
      <w:r w:rsidRPr="000A4235">
        <w:rPr>
          <w:rFonts w:asciiTheme="minorHAnsi" w:hAnsiTheme="minorHAnsi"/>
          <w:color w:val="212121"/>
          <w:sz w:val="24"/>
          <w:szCs w:val="24"/>
          <w:lang w:val="en"/>
        </w:rPr>
        <w:tab/>
      </w:r>
      <w:r w:rsidRPr="000A4235">
        <w:rPr>
          <w:rFonts w:asciiTheme="minorHAnsi" w:hAnsiTheme="minorHAnsi"/>
          <w:color w:val="212121"/>
          <w:sz w:val="24"/>
          <w:szCs w:val="24"/>
          <w:lang w:val="en"/>
        </w:rPr>
        <w:tab/>
      </w:r>
      <w:r>
        <w:rPr>
          <w:rFonts w:asciiTheme="minorHAnsi" w:hAnsiTheme="minorHAnsi"/>
          <w:color w:val="212121"/>
          <w:sz w:val="24"/>
          <w:szCs w:val="24"/>
          <w:lang w:val="en"/>
        </w:rPr>
        <w:t xml:space="preserve">              </w:t>
      </w:r>
      <w:r w:rsidRPr="000A4235">
        <w:rPr>
          <w:rFonts w:asciiTheme="minorHAnsi" w:hAnsiTheme="minorHAnsi"/>
          <w:color w:val="212121"/>
          <w:sz w:val="24"/>
          <w:szCs w:val="24"/>
          <w:lang w:val="en"/>
        </w:rPr>
        <w:t>30 points</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 xml:space="preserve">- Qualification of the experts of the cabinet </w:t>
      </w:r>
      <w:r w:rsidRPr="000A4235">
        <w:rPr>
          <w:rFonts w:asciiTheme="minorHAnsi" w:hAnsiTheme="minorHAnsi"/>
          <w:color w:val="212121"/>
          <w:sz w:val="24"/>
          <w:szCs w:val="24"/>
          <w:lang w:val="en"/>
        </w:rPr>
        <w:tab/>
      </w:r>
      <w:r w:rsidRPr="000A4235">
        <w:rPr>
          <w:rFonts w:asciiTheme="minorHAnsi" w:hAnsiTheme="minorHAnsi"/>
          <w:color w:val="212121"/>
          <w:sz w:val="24"/>
          <w:szCs w:val="24"/>
          <w:lang w:val="en"/>
        </w:rPr>
        <w:tab/>
      </w:r>
      <w:r w:rsidRPr="000A4235">
        <w:rPr>
          <w:rFonts w:asciiTheme="minorHAnsi" w:hAnsiTheme="minorHAnsi"/>
          <w:color w:val="212121"/>
          <w:sz w:val="24"/>
          <w:szCs w:val="24"/>
          <w:lang w:val="en"/>
        </w:rPr>
        <w:tab/>
      </w:r>
      <w:r w:rsidRPr="000A4235">
        <w:rPr>
          <w:rFonts w:asciiTheme="minorHAnsi" w:hAnsiTheme="minorHAnsi"/>
          <w:color w:val="212121"/>
          <w:sz w:val="24"/>
          <w:szCs w:val="24"/>
          <w:lang w:val="en"/>
        </w:rPr>
        <w:tab/>
      </w:r>
      <w:r>
        <w:rPr>
          <w:rFonts w:asciiTheme="minorHAnsi" w:hAnsiTheme="minorHAnsi"/>
          <w:color w:val="212121"/>
          <w:sz w:val="24"/>
          <w:szCs w:val="24"/>
          <w:lang w:val="en"/>
        </w:rPr>
        <w:t xml:space="preserve">              </w:t>
      </w:r>
      <w:r w:rsidRPr="000A4235">
        <w:rPr>
          <w:rFonts w:asciiTheme="minorHAnsi" w:hAnsiTheme="minorHAnsi"/>
          <w:color w:val="212121"/>
          <w:sz w:val="24"/>
          <w:szCs w:val="24"/>
          <w:lang w:val="en"/>
        </w:rPr>
        <w:t>30 points</w:t>
      </w:r>
    </w:p>
    <w:p w:rsidR="000A4235" w:rsidRPr="000A4235" w:rsidRDefault="000A4235" w:rsidP="000A4235">
      <w:pPr>
        <w:pStyle w:val="PrformatHTML"/>
        <w:shd w:val="clear" w:color="auto" w:fill="FFFFFF"/>
        <w:jc w:val="both"/>
        <w:rPr>
          <w:rFonts w:asciiTheme="minorHAnsi" w:hAnsiTheme="minorHAnsi"/>
          <w:color w:val="212121"/>
          <w:sz w:val="24"/>
          <w:szCs w:val="24"/>
          <w:lang w:val="en-US"/>
        </w:rPr>
      </w:pPr>
      <w:r w:rsidRPr="000A4235">
        <w:rPr>
          <w:rFonts w:asciiTheme="minorHAnsi" w:hAnsiTheme="minorHAnsi"/>
          <w:color w:val="212121"/>
          <w:sz w:val="24"/>
          <w:szCs w:val="24"/>
          <w:lang w:val="en-US"/>
        </w:rPr>
        <w:t xml:space="preserve">- Financial capacity of 5,000,000 FCFA </w:t>
      </w:r>
      <w:r w:rsidRPr="000A4235">
        <w:rPr>
          <w:rFonts w:asciiTheme="minorHAnsi" w:hAnsiTheme="minorHAnsi"/>
          <w:color w:val="212121"/>
          <w:sz w:val="24"/>
          <w:szCs w:val="24"/>
          <w:lang w:val="en-US"/>
        </w:rPr>
        <w:tab/>
      </w:r>
      <w:r w:rsidRPr="000A4235">
        <w:rPr>
          <w:rFonts w:asciiTheme="minorHAnsi" w:hAnsiTheme="minorHAnsi"/>
          <w:color w:val="212121"/>
          <w:sz w:val="24"/>
          <w:szCs w:val="24"/>
          <w:lang w:val="en-US"/>
        </w:rPr>
        <w:tab/>
      </w:r>
      <w:r w:rsidRPr="000A4235">
        <w:rPr>
          <w:rFonts w:asciiTheme="minorHAnsi" w:hAnsiTheme="minorHAnsi"/>
          <w:color w:val="212121"/>
          <w:sz w:val="24"/>
          <w:szCs w:val="24"/>
          <w:lang w:val="en-US"/>
        </w:rPr>
        <w:tab/>
      </w:r>
      <w:r w:rsidRPr="000A4235">
        <w:rPr>
          <w:rFonts w:asciiTheme="minorHAnsi" w:hAnsiTheme="minorHAnsi"/>
          <w:color w:val="212121"/>
          <w:sz w:val="24"/>
          <w:szCs w:val="24"/>
          <w:lang w:val="en-US"/>
        </w:rPr>
        <w:tab/>
      </w:r>
      <w:r>
        <w:rPr>
          <w:rFonts w:asciiTheme="minorHAnsi" w:hAnsiTheme="minorHAnsi"/>
          <w:color w:val="212121"/>
          <w:sz w:val="24"/>
          <w:szCs w:val="24"/>
          <w:lang w:val="en-US"/>
        </w:rPr>
        <w:t xml:space="preserve">              </w:t>
      </w:r>
      <w:r w:rsidRPr="000A4235">
        <w:rPr>
          <w:rFonts w:asciiTheme="minorHAnsi" w:hAnsiTheme="minorHAnsi"/>
          <w:color w:val="212121"/>
          <w:sz w:val="24"/>
          <w:szCs w:val="24"/>
          <w:lang w:val="en-US"/>
        </w:rPr>
        <w:t>10 points</w:t>
      </w:r>
    </w:p>
    <w:p w:rsidR="000A4235" w:rsidRPr="000A4235" w:rsidRDefault="000A4235" w:rsidP="000A4235">
      <w:pPr>
        <w:pStyle w:val="PrformatHTML"/>
        <w:shd w:val="clear" w:color="auto" w:fill="FFFFFF"/>
        <w:jc w:val="both"/>
        <w:rPr>
          <w:rFonts w:asciiTheme="minorHAnsi" w:hAnsiTheme="minorHAnsi"/>
          <w:color w:val="212121"/>
          <w:sz w:val="24"/>
          <w:szCs w:val="24"/>
          <w:lang w:val="en-US"/>
        </w:rPr>
      </w:pPr>
      <w:r w:rsidRPr="000A4235">
        <w:rPr>
          <w:rFonts w:asciiTheme="minorHAnsi" w:hAnsiTheme="minorHAnsi"/>
          <w:color w:val="212121"/>
          <w:sz w:val="24"/>
          <w:szCs w:val="24"/>
          <w:lang w:val="en-US"/>
        </w:rPr>
        <w:t xml:space="preserve">Total </w:t>
      </w:r>
      <w:r w:rsidRPr="000A4235">
        <w:rPr>
          <w:rFonts w:asciiTheme="minorHAnsi" w:hAnsiTheme="minorHAnsi"/>
          <w:color w:val="212121"/>
          <w:sz w:val="24"/>
          <w:szCs w:val="24"/>
          <w:lang w:val="en-US"/>
        </w:rPr>
        <w:tab/>
      </w:r>
      <w:r w:rsidRPr="000A4235">
        <w:rPr>
          <w:rFonts w:asciiTheme="minorHAnsi" w:hAnsiTheme="minorHAnsi"/>
          <w:color w:val="212121"/>
          <w:sz w:val="24"/>
          <w:szCs w:val="24"/>
          <w:lang w:val="en-US"/>
        </w:rPr>
        <w:tab/>
      </w:r>
      <w:r w:rsidRPr="000A4235">
        <w:rPr>
          <w:rFonts w:asciiTheme="minorHAnsi" w:hAnsiTheme="minorHAnsi"/>
          <w:color w:val="212121"/>
          <w:sz w:val="24"/>
          <w:szCs w:val="24"/>
          <w:lang w:val="en-US"/>
        </w:rPr>
        <w:tab/>
      </w:r>
      <w:r w:rsidRPr="000A4235">
        <w:rPr>
          <w:rFonts w:asciiTheme="minorHAnsi" w:hAnsiTheme="minorHAnsi"/>
          <w:color w:val="212121"/>
          <w:sz w:val="24"/>
          <w:szCs w:val="24"/>
          <w:lang w:val="en-US"/>
        </w:rPr>
        <w:tab/>
      </w:r>
      <w:r w:rsidRPr="000A4235">
        <w:rPr>
          <w:rFonts w:asciiTheme="minorHAnsi" w:hAnsiTheme="minorHAnsi"/>
          <w:color w:val="212121"/>
          <w:sz w:val="24"/>
          <w:szCs w:val="24"/>
          <w:lang w:val="en-US"/>
        </w:rPr>
        <w:tab/>
      </w:r>
      <w:r w:rsidRPr="000A4235">
        <w:rPr>
          <w:rFonts w:asciiTheme="minorHAnsi" w:hAnsiTheme="minorHAnsi"/>
          <w:color w:val="212121"/>
          <w:sz w:val="24"/>
          <w:szCs w:val="24"/>
          <w:lang w:val="en-US"/>
        </w:rPr>
        <w:tab/>
      </w:r>
      <w:r w:rsidRPr="000A4235">
        <w:rPr>
          <w:rFonts w:asciiTheme="minorHAnsi" w:hAnsiTheme="minorHAnsi"/>
          <w:color w:val="212121"/>
          <w:sz w:val="24"/>
          <w:szCs w:val="24"/>
          <w:lang w:val="en-US"/>
        </w:rPr>
        <w:tab/>
      </w:r>
      <w:r w:rsidRPr="000A4235">
        <w:rPr>
          <w:rFonts w:asciiTheme="minorHAnsi" w:hAnsiTheme="minorHAnsi"/>
          <w:color w:val="212121"/>
          <w:sz w:val="24"/>
          <w:szCs w:val="24"/>
          <w:lang w:val="en-US"/>
        </w:rPr>
        <w:tab/>
      </w:r>
      <w:r>
        <w:rPr>
          <w:rFonts w:asciiTheme="minorHAnsi" w:hAnsiTheme="minorHAnsi"/>
          <w:color w:val="212121"/>
          <w:sz w:val="24"/>
          <w:szCs w:val="24"/>
          <w:lang w:val="en-US"/>
        </w:rPr>
        <w:t xml:space="preserve">            </w:t>
      </w:r>
      <w:r w:rsidRPr="000A4235">
        <w:rPr>
          <w:rFonts w:asciiTheme="minorHAnsi" w:hAnsiTheme="minorHAnsi"/>
          <w:color w:val="212121"/>
          <w:sz w:val="24"/>
          <w:szCs w:val="24"/>
          <w:lang w:val="en-US"/>
        </w:rPr>
        <w:t>100 points</w:t>
      </w:r>
    </w:p>
    <w:p w:rsidR="000A4235" w:rsidRPr="000A4235" w:rsidRDefault="000A4235" w:rsidP="000A4235">
      <w:pPr>
        <w:jc w:val="both"/>
        <w:rPr>
          <w:rFonts w:asciiTheme="minorHAnsi" w:hAnsiTheme="minorHAnsi" w:cs="Calibri"/>
          <w:color w:val="FF0000"/>
          <w:sz w:val="24"/>
          <w:szCs w:val="24"/>
          <w:lang w:val="en-US"/>
        </w:rPr>
      </w:pPr>
      <w:bookmarkStart w:id="0" w:name="_GoBack"/>
      <w:bookmarkEnd w:id="0"/>
      <w:r w:rsidRPr="000A4235">
        <w:rPr>
          <w:rFonts w:asciiTheme="minorHAnsi" w:hAnsiTheme="minorHAnsi" w:cs="Calibri"/>
          <w:color w:val="FF0000"/>
          <w:sz w:val="24"/>
          <w:szCs w:val="24"/>
          <w:lang w:val="en-US"/>
        </w:rPr>
        <w:tab/>
      </w:r>
      <w:r w:rsidRPr="000A4235">
        <w:rPr>
          <w:rFonts w:asciiTheme="minorHAnsi" w:hAnsiTheme="minorHAnsi" w:cs="Calibri"/>
          <w:color w:val="FF0000"/>
          <w:sz w:val="24"/>
          <w:szCs w:val="24"/>
          <w:lang w:val="en-US"/>
        </w:rPr>
        <w:tab/>
      </w:r>
      <w:r w:rsidRPr="000A4235">
        <w:rPr>
          <w:rFonts w:asciiTheme="minorHAnsi" w:hAnsiTheme="minorHAnsi" w:cs="Calibri"/>
          <w:color w:val="FF0000"/>
          <w:sz w:val="24"/>
          <w:szCs w:val="24"/>
          <w:lang w:val="en-US"/>
        </w:rPr>
        <w:tab/>
      </w:r>
      <w:r w:rsidRPr="000A4235">
        <w:rPr>
          <w:rFonts w:asciiTheme="minorHAnsi" w:hAnsiTheme="minorHAnsi" w:cs="Calibri"/>
          <w:color w:val="FF0000"/>
          <w:sz w:val="24"/>
          <w:szCs w:val="24"/>
          <w:lang w:val="en-US"/>
        </w:rPr>
        <w:tab/>
      </w:r>
      <w:r w:rsidRPr="000A4235">
        <w:rPr>
          <w:rFonts w:asciiTheme="minorHAnsi" w:hAnsiTheme="minorHAnsi" w:cs="Calibri"/>
          <w:color w:val="FF0000"/>
          <w:sz w:val="24"/>
          <w:szCs w:val="24"/>
          <w:lang w:val="en-US"/>
        </w:rPr>
        <w:tab/>
      </w:r>
      <w:r w:rsidRPr="000A4235">
        <w:rPr>
          <w:rFonts w:asciiTheme="minorHAnsi" w:hAnsiTheme="minorHAnsi" w:cs="Calibri"/>
          <w:color w:val="FF0000"/>
          <w:sz w:val="24"/>
          <w:szCs w:val="24"/>
          <w:lang w:val="en-US"/>
        </w:rPr>
        <w:tab/>
      </w:r>
      <w:r w:rsidRPr="000A4235">
        <w:rPr>
          <w:rFonts w:asciiTheme="minorHAnsi" w:hAnsiTheme="minorHAnsi" w:cs="Calibri"/>
          <w:color w:val="FF0000"/>
          <w:sz w:val="24"/>
          <w:szCs w:val="24"/>
          <w:lang w:val="en-US"/>
        </w:rPr>
        <w:tab/>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Only candidates who have scored at least 75 points out of 100 at the end of the evaluation will be selected.</w:t>
      </w:r>
    </w:p>
    <w:p w:rsidR="000A4235" w:rsidRPr="001C17FC" w:rsidRDefault="000A4235" w:rsidP="000A4235">
      <w:pPr>
        <w:pStyle w:val="PrformatHTML"/>
        <w:shd w:val="clear" w:color="auto" w:fill="FFFFFF"/>
        <w:jc w:val="both"/>
        <w:rPr>
          <w:rFonts w:asciiTheme="minorHAnsi" w:hAnsiTheme="minorHAnsi"/>
          <w:color w:val="212121"/>
          <w:sz w:val="18"/>
          <w:szCs w:val="24"/>
          <w:lang w:val="en"/>
        </w:rPr>
      </w:pP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 Financial criterion 100 points</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 xml:space="preserve">The financial offer inclusive of all taxes shall be taken into consideration as follows: K = Po / </w:t>
      </w:r>
      <w:proofErr w:type="spellStart"/>
      <w:r w:rsidRPr="000A4235">
        <w:rPr>
          <w:rFonts w:asciiTheme="minorHAnsi" w:hAnsiTheme="minorHAnsi"/>
          <w:color w:val="212121"/>
          <w:sz w:val="24"/>
          <w:szCs w:val="24"/>
          <w:lang w:val="en"/>
        </w:rPr>
        <w:t>Pn</w:t>
      </w:r>
      <w:proofErr w:type="spellEnd"/>
      <w:r w:rsidRPr="000A4235">
        <w:rPr>
          <w:rFonts w:asciiTheme="minorHAnsi" w:hAnsiTheme="minorHAnsi"/>
          <w:color w:val="212121"/>
          <w:sz w:val="24"/>
          <w:szCs w:val="24"/>
          <w:lang w:val="en"/>
        </w:rPr>
        <w:t xml:space="preserve"> x 100 where Po is the lowest bid, the bid of the bidder and K the score awarded to the said bidder.</w:t>
      </w:r>
    </w:p>
    <w:p w:rsidR="000A4235" w:rsidRPr="001C17FC" w:rsidRDefault="000A4235" w:rsidP="000A4235">
      <w:pPr>
        <w:pStyle w:val="PrformatHTML"/>
        <w:shd w:val="clear" w:color="auto" w:fill="FFFFFF"/>
        <w:jc w:val="both"/>
        <w:rPr>
          <w:rFonts w:asciiTheme="minorHAnsi" w:hAnsiTheme="minorHAnsi"/>
          <w:color w:val="212121"/>
          <w:sz w:val="18"/>
          <w:szCs w:val="24"/>
          <w:lang w:val="en"/>
        </w:rPr>
      </w:pPr>
    </w:p>
    <w:p w:rsidR="000A4235" w:rsidRPr="000A4235" w:rsidRDefault="000A4235" w:rsidP="000A4235">
      <w:pPr>
        <w:pStyle w:val="PrformatHTML"/>
        <w:shd w:val="clear" w:color="auto" w:fill="FFFFFF"/>
        <w:jc w:val="both"/>
        <w:rPr>
          <w:rFonts w:asciiTheme="minorHAnsi" w:hAnsiTheme="minorHAnsi"/>
          <w:b/>
          <w:color w:val="212121"/>
          <w:sz w:val="24"/>
          <w:szCs w:val="24"/>
          <w:lang w:val="en"/>
        </w:rPr>
      </w:pPr>
      <w:r w:rsidRPr="000A4235">
        <w:rPr>
          <w:rFonts w:asciiTheme="minorHAnsi" w:hAnsiTheme="minorHAnsi"/>
          <w:b/>
          <w:color w:val="212121"/>
          <w:sz w:val="24"/>
          <w:szCs w:val="24"/>
          <w:lang w:val="en"/>
        </w:rPr>
        <w:t xml:space="preserve">10. Allotment mode </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 xml:space="preserve">At the end of the technical analysis each tenderer will obtain a technical note Nt. Bidders selected following the technical analysis will also receive an </w:t>
      </w:r>
      <w:proofErr w:type="spellStart"/>
      <w:proofErr w:type="gramStart"/>
      <w:r w:rsidRPr="000A4235">
        <w:rPr>
          <w:rFonts w:asciiTheme="minorHAnsi" w:hAnsiTheme="minorHAnsi"/>
          <w:color w:val="212121"/>
          <w:sz w:val="24"/>
          <w:szCs w:val="24"/>
          <w:lang w:val="en"/>
        </w:rPr>
        <w:t>Nf</w:t>
      </w:r>
      <w:proofErr w:type="spellEnd"/>
      <w:proofErr w:type="gramEnd"/>
      <w:r w:rsidRPr="000A4235">
        <w:rPr>
          <w:rFonts w:asciiTheme="minorHAnsi" w:hAnsiTheme="minorHAnsi"/>
          <w:color w:val="212121"/>
          <w:sz w:val="24"/>
          <w:szCs w:val="24"/>
          <w:lang w:val="en"/>
        </w:rPr>
        <w:t xml:space="preserve"> financial score at the end of the financial analysis. For the determination of the overall Ng score of each successful bidder, the technical scores and financial scores will be weighted by 60% and 40% respectively, </w:t>
      </w:r>
      <w:proofErr w:type="spellStart"/>
      <w:r w:rsidRPr="000A4235">
        <w:rPr>
          <w:rFonts w:asciiTheme="minorHAnsi" w:hAnsiTheme="minorHAnsi"/>
          <w:color w:val="212121"/>
          <w:sz w:val="24"/>
          <w:szCs w:val="24"/>
          <w:lang w:val="en"/>
        </w:rPr>
        <w:t>ie</w:t>
      </w:r>
      <w:proofErr w:type="spellEnd"/>
      <w:r w:rsidRPr="000A4235">
        <w:rPr>
          <w:rFonts w:asciiTheme="minorHAnsi" w:hAnsiTheme="minorHAnsi"/>
          <w:color w:val="212121"/>
          <w:sz w:val="24"/>
          <w:szCs w:val="24"/>
          <w:lang w:val="en"/>
        </w:rPr>
        <w:t xml:space="preserve"> Ng = </w:t>
      </w:r>
      <w:proofErr w:type="spellStart"/>
      <w:r w:rsidRPr="000A4235">
        <w:rPr>
          <w:rFonts w:asciiTheme="minorHAnsi" w:hAnsiTheme="minorHAnsi"/>
          <w:color w:val="212121"/>
          <w:sz w:val="24"/>
          <w:szCs w:val="24"/>
          <w:lang w:val="en"/>
        </w:rPr>
        <w:t>Nt</w:t>
      </w:r>
      <w:proofErr w:type="spellEnd"/>
      <w:r w:rsidRPr="000A4235">
        <w:rPr>
          <w:rFonts w:asciiTheme="minorHAnsi" w:hAnsiTheme="minorHAnsi"/>
          <w:color w:val="212121"/>
          <w:sz w:val="24"/>
          <w:szCs w:val="24"/>
          <w:lang w:val="en"/>
        </w:rPr>
        <w:t xml:space="preserve"> x 60% + </w:t>
      </w:r>
      <w:proofErr w:type="spellStart"/>
      <w:r w:rsidRPr="000A4235">
        <w:rPr>
          <w:rFonts w:asciiTheme="minorHAnsi" w:hAnsiTheme="minorHAnsi"/>
          <w:color w:val="212121"/>
          <w:sz w:val="24"/>
          <w:szCs w:val="24"/>
          <w:lang w:val="en"/>
        </w:rPr>
        <w:t>Nf</w:t>
      </w:r>
      <w:proofErr w:type="spellEnd"/>
      <w:r w:rsidRPr="000A4235">
        <w:rPr>
          <w:rFonts w:asciiTheme="minorHAnsi" w:hAnsiTheme="minorHAnsi"/>
          <w:color w:val="212121"/>
          <w:sz w:val="24"/>
          <w:szCs w:val="24"/>
          <w:lang w:val="en"/>
        </w:rPr>
        <w:t xml:space="preserve"> x 40%.</w:t>
      </w:r>
    </w:p>
    <w:p w:rsidR="000A4235" w:rsidRPr="001C17FC" w:rsidRDefault="000A4235" w:rsidP="000A4235">
      <w:pPr>
        <w:pStyle w:val="PrformatHTML"/>
        <w:shd w:val="clear" w:color="auto" w:fill="FFFFFF"/>
        <w:jc w:val="both"/>
        <w:rPr>
          <w:rFonts w:asciiTheme="minorHAnsi" w:hAnsiTheme="minorHAnsi"/>
          <w:color w:val="212121"/>
          <w:sz w:val="18"/>
          <w:szCs w:val="24"/>
          <w:lang w:val="en"/>
        </w:rPr>
      </w:pP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The contract will be awarded to the bidder whose technical and financial proposal has been awarded the lowest bidder at the end of this process.</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       </w:t>
      </w:r>
    </w:p>
    <w:p w:rsidR="000A4235" w:rsidRPr="000A4235" w:rsidRDefault="000A4235" w:rsidP="000A4235">
      <w:pPr>
        <w:pStyle w:val="PrformatHTML"/>
        <w:shd w:val="clear" w:color="auto" w:fill="FFFFFF"/>
        <w:jc w:val="both"/>
        <w:rPr>
          <w:rFonts w:asciiTheme="minorHAnsi" w:hAnsiTheme="minorHAnsi"/>
          <w:b/>
          <w:color w:val="212121"/>
          <w:sz w:val="24"/>
          <w:szCs w:val="24"/>
          <w:lang w:val="en"/>
        </w:rPr>
      </w:pPr>
      <w:r w:rsidRPr="000A4235">
        <w:rPr>
          <w:rFonts w:asciiTheme="minorHAnsi" w:hAnsiTheme="minorHAnsi"/>
          <w:b/>
          <w:color w:val="212121"/>
          <w:sz w:val="24"/>
          <w:szCs w:val="24"/>
          <w:lang w:val="en"/>
        </w:rPr>
        <w:t>11. Period of validity of the offers</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Bidders are reminded that they will remain committed to their bids for a period of three months from the deadline for submitting bids.</w:t>
      </w:r>
    </w:p>
    <w:p w:rsidR="000A4235" w:rsidRPr="001C17FC" w:rsidRDefault="000A4235" w:rsidP="000A4235">
      <w:pPr>
        <w:pStyle w:val="PrformatHTML"/>
        <w:shd w:val="clear" w:color="auto" w:fill="FFFFFF"/>
        <w:jc w:val="both"/>
        <w:rPr>
          <w:rFonts w:asciiTheme="minorHAnsi" w:hAnsiTheme="minorHAnsi"/>
          <w:color w:val="212121"/>
          <w:sz w:val="18"/>
          <w:szCs w:val="24"/>
          <w:lang w:val="en"/>
        </w:rPr>
      </w:pPr>
    </w:p>
    <w:p w:rsidR="000A4235" w:rsidRPr="000A4235" w:rsidRDefault="000A4235" w:rsidP="000A4235">
      <w:pPr>
        <w:pStyle w:val="PrformatHTML"/>
        <w:shd w:val="clear" w:color="auto" w:fill="FFFFFF"/>
        <w:jc w:val="both"/>
        <w:rPr>
          <w:rFonts w:asciiTheme="minorHAnsi" w:hAnsiTheme="minorHAnsi"/>
          <w:b/>
          <w:color w:val="212121"/>
          <w:sz w:val="24"/>
          <w:szCs w:val="24"/>
          <w:lang w:val="en"/>
        </w:rPr>
      </w:pPr>
      <w:r w:rsidRPr="000A4235">
        <w:rPr>
          <w:rFonts w:asciiTheme="minorHAnsi" w:hAnsiTheme="minorHAnsi"/>
          <w:b/>
          <w:color w:val="212121"/>
          <w:sz w:val="24"/>
          <w:szCs w:val="24"/>
          <w:lang w:val="en"/>
        </w:rPr>
        <w:t>12. Additional information</w:t>
      </w:r>
    </w:p>
    <w:p w:rsidR="000A4235" w:rsidRPr="000A4235" w:rsidRDefault="000A4235" w:rsidP="000A4235">
      <w:pPr>
        <w:pStyle w:val="PrformatHTML"/>
        <w:shd w:val="clear" w:color="auto" w:fill="FFFFFF"/>
        <w:jc w:val="both"/>
        <w:rPr>
          <w:rFonts w:asciiTheme="minorHAnsi" w:hAnsiTheme="minorHAnsi"/>
          <w:color w:val="212121"/>
          <w:sz w:val="24"/>
          <w:szCs w:val="24"/>
          <w:lang w:val="en"/>
        </w:rPr>
      </w:pPr>
      <w:r w:rsidRPr="000A4235">
        <w:rPr>
          <w:rFonts w:asciiTheme="minorHAnsi" w:hAnsiTheme="minorHAnsi"/>
          <w:color w:val="212121"/>
          <w:sz w:val="24"/>
          <w:szCs w:val="24"/>
          <w:lang w:val="en"/>
        </w:rPr>
        <w:t>For further information, please contact the Secretariat of the SODECOTON Directorate General Tel. 222 27 10 80, Email: sodecoton@sodecoton.cm, to the SODECOTON Delegation Yaoundé B.P. 304, Tel / Fax. 222 20 19 72 and to the SODECOTON Delegation of Douala, B.P. 1699, Tel. and Fax. 233 42 46 03.</w:t>
      </w:r>
    </w:p>
    <w:p w:rsidR="000A4235" w:rsidRPr="001C17FC" w:rsidRDefault="000A4235" w:rsidP="000A4235">
      <w:pPr>
        <w:pStyle w:val="PrformatHTML"/>
        <w:shd w:val="clear" w:color="auto" w:fill="FFFFFF"/>
        <w:jc w:val="both"/>
        <w:rPr>
          <w:rFonts w:asciiTheme="minorHAnsi" w:hAnsiTheme="minorHAnsi"/>
          <w:color w:val="212121"/>
          <w:sz w:val="18"/>
          <w:szCs w:val="24"/>
          <w:lang w:val="en"/>
        </w:rPr>
      </w:pPr>
    </w:p>
    <w:p w:rsidR="000A4235" w:rsidRPr="000A4235" w:rsidRDefault="000A4235" w:rsidP="000A4235">
      <w:pPr>
        <w:pStyle w:val="PrformatHTML"/>
        <w:shd w:val="clear" w:color="auto" w:fill="FFFFFF"/>
        <w:jc w:val="both"/>
        <w:rPr>
          <w:rFonts w:asciiTheme="minorHAnsi" w:hAnsiTheme="minorHAnsi"/>
          <w:b/>
          <w:color w:val="212121"/>
          <w:sz w:val="24"/>
          <w:szCs w:val="24"/>
          <w:lang w:val="en"/>
        </w:rPr>
      </w:pPr>
      <w:proofErr w:type="spellStart"/>
      <w:r w:rsidRPr="000A4235">
        <w:rPr>
          <w:rFonts w:asciiTheme="minorHAnsi" w:hAnsiTheme="minorHAnsi"/>
          <w:b/>
          <w:color w:val="212121"/>
          <w:sz w:val="24"/>
          <w:szCs w:val="24"/>
          <w:lang w:val="en"/>
        </w:rPr>
        <w:t>Garoua</w:t>
      </w:r>
      <w:proofErr w:type="spellEnd"/>
      <w:r w:rsidRPr="000A4235">
        <w:rPr>
          <w:rFonts w:asciiTheme="minorHAnsi" w:hAnsiTheme="minorHAnsi"/>
          <w:b/>
          <w:color w:val="212121"/>
          <w:sz w:val="24"/>
          <w:szCs w:val="24"/>
          <w:lang w:val="en"/>
        </w:rPr>
        <w:t>, the</w:t>
      </w:r>
    </w:p>
    <w:p w:rsidR="000A4235" w:rsidRPr="000A4235" w:rsidRDefault="000A4235" w:rsidP="000A4235">
      <w:pPr>
        <w:pStyle w:val="PrformatHTML"/>
        <w:shd w:val="clear" w:color="auto" w:fill="FFFFFF"/>
        <w:jc w:val="both"/>
        <w:rPr>
          <w:rFonts w:asciiTheme="minorHAnsi" w:hAnsiTheme="minorHAnsi"/>
          <w:b/>
          <w:color w:val="212121"/>
          <w:sz w:val="24"/>
          <w:szCs w:val="24"/>
          <w:lang w:val="en"/>
        </w:rPr>
      </w:pPr>
    </w:p>
    <w:p w:rsidR="000A4235" w:rsidRPr="000A4235" w:rsidRDefault="000A4235" w:rsidP="000A4235">
      <w:pPr>
        <w:pStyle w:val="PrformatHTML"/>
        <w:shd w:val="clear" w:color="auto" w:fill="FFFFFF"/>
        <w:jc w:val="both"/>
        <w:rPr>
          <w:rFonts w:asciiTheme="minorHAnsi" w:hAnsiTheme="minorHAnsi"/>
          <w:b/>
          <w:color w:val="212121"/>
          <w:sz w:val="24"/>
          <w:szCs w:val="24"/>
          <w:lang w:val="en-US"/>
        </w:rPr>
      </w:pPr>
      <w:r w:rsidRPr="000A4235">
        <w:rPr>
          <w:rFonts w:asciiTheme="minorHAnsi" w:hAnsiTheme="minorHAnsi"/>
          <w:b/>
          <w:color w:val="212121"/>
          <w:sz w:val="24"/>
          <w:szCs w:val="24"/>
          <w:lang w:val="en"/>
        </w:rPr>
        <w:t>THE GENERAL MANAGER</w:t>
      </w:r>
    </w:p>
    <w:p w:rsidR="007E7C33" w:rsidRPr="000A4235" w:rsidRDefault="007E7C33">
      <w:pPr>
        <w:rPr>
          <w:rFonts w:asciiTheme="minorHAnsi" w:hAnsiTheme="minorHAnsi"/>
          <w:sz w:val="24"/>
          <w:szCs w:val="24"/>
        </w:rPr>
      </w:pPr>
    </w:p>
    <w:sectPr w:rsidR="007E7C33" w:rsidRPr="000A42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740905"/>
    <w:multiLevelType w:val="hybridMultilevel"/>
    <w:tmpl w:val="8A7C1C22"/>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235"/>
    <w:rsid w:val="000A4235"/>
    <w:rsid w:val="001C17FC"/>
    <w:rsid w:val="007E7C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2780E2-0079-4F7B-85AC-BD8A7662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235"/>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Text">
    <w:name w:val="Default Text"/>
    <w:basedOn w:val="Normal"/>
    <w:uiPriority w:val="99"/>
    <w:rsid w:val="000A4235"/>
    <w:rPr>
      <w:sz w:val="24"/>
      <w:lang w:val="en-US"/>
    </w:rPr>
  </w:style>
  <w:style w:type="paragraph" w:customStyle="1" w:styleId="Textepardfaut">
    <w:name w:val="Texte par défaut"/>
    <w:basedOn w:val="Normal"/>
    <w:rsid w:val="000A4235"/>
    <w:rPr>
      <w:sz w:val="24"/>
      <w:lang w:val="en-US"/>
    </w:rPr>
  </w:style>
  <w:style w:type="paragraph" w:styleId="PrformatHTML">
    <w:name w:val="HTML Preformatted"/>
    <w:basedOn w:val="Normal"/>
    <w:link w:val="PrformatHTMLCar"/>
    <w:uiPriority w:val="99"/>
    <w:semiHidden/>
    <w:unhideWhenUsed/>
    <w:rsid w:val="000A4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auto"/>
    </w:rPr>
  </w:style>
  <w:style w:type="character" w:customStyle="1" w:styleId="PrformatHTMLCar">
    <w:name w:val="Préformaté HTML Car"/>
    <w:basedOn w:val="Policepardfaut"/>
    <w:link w:val="PrformatHTML"/>
    <w:uiPriority w:val="99"/>
    <w:semiHidden/>
    <w:rsid w:val="000A4235"/>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1C17FC"/>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17FC"/>
    <w:rPr>
      <w:rFonts w:ascii="Segoe UI" w:eastAsia="Times New Roman" w:hAnsi="Segoe UI" w:cs="Segoe UI"/>
      <w:color w:val="000000"/>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2014</Words>
  <Characters>11078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Abdouramane Hamidou</cp:lastModifiedBy>
  <cp:revision>3</cp:revision>
  <cp:lastPrinted>2018-03-29T16:08:00Z</cp:lastPrinted>
  <dcterms:created xsi:type="dcterms:W3CDTF">2018-03-28T19:00:00Z</dcterms:created>
  <dcterms:modified xsi:type="dcterms:W3CDTF">2018-03-29T16:15:00Z</dcterms:modified>
</cp:coreProperties>
</file>